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49413093"/>
        <w:docPartObj>
          <w:docPartGallery w:val="Cover Pages"/>
          <w:docPartUnique/>
        </w:docPartObj>
      </w:sdtPr>
      <w:sdtEndPr>
        <w:rPr>
          <w:rFonts w:ascii="Times New Roman" w:hAnsi="Times New Roman" w:cs="Times New Roman"/>
          <w:sz w:val="24"/>
          <w:szCs w:val="24"/>
        </w:rPr>
      </w:sdtEndPr>
      <w:sdtContent>
        <w:p w14:paraId="630F4755" w14:textId="0BE30512" w:rsidR="0017249F" w:rsidRDefault="0017249F">
          <w:r>
            <w:rPr>
              <w:noProof/>
            </w:rPr>
            <mc:AlternateContent>
              <mc:Choice Requires="wpg">
                <w:drawing>
                  <wp:anchor distT="0" distB="0" distL="114300" distR="114300" simplePos="0" relativeHeight="251664384" behindDoc="0" locked="0" layoutInCell="1" allowOverlap="1" wp14:anchorId="5C3065B0" wp14:editId="47B9FAA9">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DD75593" id="Group 149" o:spid="_x0000_s1026" style="position:absolute;margin-left:0;margin-top:0;width:8in;height:95.7pt;z-index:25166438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2" o:title="" recolor="t" rotate="t" type="frame"/>
                    </v:rect>
                    <w10:wrap anchorx="page" anchory="page"/>
                  </v:group>
                </w:pict>
              </mc:Fallback>
            </mc:AlternateContent>
          </w:r>
          <w:r>
            <w:rPr>
              <w:noProof/>
            </w:rPr>
            <mc:AlternateContent>
              <mc:Choice Requires="wps">
                <w:drawing>
                  <wp:anchor distT="0" distB="0" distL="114300" distR="114300" simplePos="0" relativeHeight="251662336" behindDoc="0" locked="0" layoutInCell="1" allowOverlap="1" wp14:anchorId="44D20A8C" wp14:editId="48EB7EF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32F30D34" w14:textId="050EAE65" w:rsidR="0017249F" w:rsidRDefault="0017249F">
                                    <w:pPr>
                                      <w:pStyle w:val="NoSpacing"/>
                                      <w:jc w:val="right"/>
                                      <w:rPr>
                                        <w:color w:val="595959" w:themeColor="text1" w:themeTint="A6"/>
                                        <w:sz w:val="28"/>
                                        <w:szCs w:val="28"/>
                                      </w:rPr>
                                    </w:pPr>
                                    <w:r>
                                      <w:rPr>
                                        <w:color w:val="595959" w:themeColor="text1" w:themeTint="A6"/>
                                        <w:sz w:val="28"/>
                                        <w:szCs w:val="28"/>
                                      </w:rPr>
                                      <w:t>Nathan Davis</w:t>
                                    </w:r>
                                  </w:p>
                                </w:sdtContent>
                              </w:sdt>
                              <w:p w14:paraId="314E51F8" w14:textId="32CAAAD1" w:rsidR="0017249F" w:rsidRDefault="000973F5">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17249F">
                                      <w:rPr>
                                        <w:color w:val="595959" w:themeColor="text1" w:themeTint="A6"/>
                                        <w:sz w:val="18"/>
                                        <w:szCs w:val="18"/>
                                      </w:rPr>
                                      <w:t>ndavis@rdiinc.org</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44D20A8C" id="_x0000_t202" coordsize="21600,21600" o:spt="202" path="m,l,21600r21600,l21600,xe">
                    <v:stroke joinstyle="miter"/>
                    <v:path gradientshapeok="t" o:connecttype="rect"/>
                  </v:shapetype>
                  <v:shape id="Text Box 152" o:spid="_x0000_s1026" type="#_x0000_t202" style="position:absolute;margin-left:0;margin-top:0;width:8in;height:1in;z-index:251662336;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&#13;&#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32F30D34" w14:textId="050EAE65" w:rsidR="0017249F" w:rsidRDefault="0017249F">
                              <w:pPr>
                                <w:pStyle w:val="NoSpacing"/>
                                <w:jc w:val="right"/>
                                <w:rPr>
                                  <w:color w:val="595959" w:themeColor="text1" w:themeTint="A6"/>
                                  <w:sz w:val="28"/>
                                  <w:szCs w:val="28"/>
                                </w:rPr>
                              </w:pPr>
                              <w:r>
                                <w:rPr>
                                  <w:color w:val="595959" w:themeColor="text1" w:themeTint="A6"/>
                                  <w:sz w:val="28"/>
                                  <w:szCs w:val="28"/>
                                </w:rPr>
                                <w:t>Nathan Davis</w:t>
                              </w:r>
                            </w:p>
                          </w:sdtContent>
                        </w:sdt>
                        <w:p w14:paraId="314E51F8" w14:textId="32CAAAD1" w:rsidR="0017249F" w:rsidRDefault="000973F5">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17249F">
                                <w:rPr>
                                  <w:color w:val="595959" w:themeColor="text1" w:themeTint="A6"/>
                                  <w:sz w:val="18"/>
                                  <w:szCs w:val="18"/>
                                </w:rPr>
                                <w:t>ndavis@rdiinc.org</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0D71B47A" wp14:editId="5E256663">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E542DD" w14:textId="46816403" w:rsidR="0017249F" w:rsidRDefault="0017249F">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0D71B47A" id="Text Box 153" o:spid="_x0000_s1027" type="#_x0000_t202" style="position:absolute;margin-left:0;margin-top:0;width:8in;height:79.5pt;z-index:251663360;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" filled="f" stroked="f" strokeweight=".5pt">
                    <v:textbox style="mso-fit-shape-to-text:t" inset="126pt,0,54pt,0">
                      <w:txbxContent>
                        <w:p w14:paraId="5BE542DD" w14:textId="46816403" w:rsidR="0017249F" w:rsidRDefault="0017249F">
                          <w:pPr>
                            <w:pStyle w:val="NoSpacing"/>
                            <w:jc w:val="right"/>
                            <w:rPr>
                              <w:color w:val="595959" w:themeColor="text1" w:themeTint="A6"/>
                              <w:sz w:val="20"/>
                              <w:szCs w:val="20"/>
                            </w:rPr>
                          </w:pP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5BD5DB66" wp14:editId="364EC66D">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42F86C" w14:textId="7BBC3BD3" w:rsidR="0017249F" w:rsidRDefault="000973F5">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7249F">
                                      <w:rPr>
                                        <w:caps/>
                                        <w:color w:val="5B9BD5" w:themeColor="accent1"/>
                                        <w:sz w:val="64"/>
                                        <w:szCs w:val="64"/>
                                      </w:rPr>
                                      <w:t>Falls City Economic Resilienc</w:t>
                                    </w:r>
                                    <w:r w:rsidR="00F50585">
                                      <w:rPr>
                                        <w:caps/>
                                        <w:color w:val="5B9BD5" w:themeColor="accent1"/>
                                        <w:sz w:val="64"/>
                                        <w:szCs w:val="64"/>
                                      </w:rPr>
                                      <w:t>E</w:t>
                                    </w:r>
                                    <w:r w:rsidR="0017249F">
                                      <w:rPr>
                                        <w:caps/>
                                        <w:color w:val="5B9BD5" w:themeColor="accent1"/>
                                        <w:sz w:val="64"/>
                                        <w:szCs w:val="64"/>
                                      </w:rPr>
                                      <w:t xml:space="preserve"> Plan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540FC6E" w14:textId="756AC3C3" w:rsidR="0017249F" w:rsidRDefault="0017249F">
                                    <w:pPr>
                                      <w:jc w:val="right"/>
                                      <w:rPr>
                                        <w:smallCaps/>
                                        <w:color w:val="404040" w:themeColor="text1" w:themeTint="BF"/>
                                        <w:sz w:val="36"/>
                                        <w:szCs w:val="36"/>
                                      </w:rPr>
                                    </w:pPr>
                                    <w:r>
                                      <w:rPr>
                                        <w:color w:val="404040" w:themeColor="text1" w:themeTint="BF"/>
                                        <w:sz w:val="36"/>
                                        <w:szCs w:val="36"/>
                                      </w:rPr>
                                      <w:t>2019 Falls City Economic Roadmap</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5BD5DB66" id="Text Box 154" o:spid="_x0000_s1028" type="#_x0000_t202" style="position:absolute;margin-left:0;margin-top:0;width:8in;height:286.5pt;z-index:25166131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" filled="f" stroked="f" strokeweight=".5pt">
                    <v:textbox inset="126pt,0,54pt,0">
                      <w:txbxContent>
                        <w:p w14:paraId="0542F86C" w14:textId="7BBC3BD3" w:rsidR="0017249F" w:rsidRDefault="000973F5">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7249F">
                                <w:rPr>
                                  <w:caps/>
                                  <w:color w:val="5B9BD5" w:themeColor="accent1"/>
                                  <w:sz w:val="64"/>
                                  <w:szCs w:val="64"/>
                                </w:rPr>
                                <w:t>Falls City Economic Resilienc</w:t>
                              </w:r>
                              <w:r w:rsidR="00F50585">
                                <w:rPr>
                                  <w:caps/>
                                  <w:color w:val="5B9BD5" w:themeColor="accent1"/>
                                  <w:sz w:val="64"/>
                                  <w:szCs w:val="64"/>
                                </w:rPr>
                                <w:t>E</w:t>
                              </w:r>
                              <w:r w:rsidR="0017249F">
                                <w:rPr>
                                  <w:caps/>
                                  <w:color w:val="5B9BD5" w:themeColor="accent1"/>
                                  <w:sz w:val="64"/>
                                  <w:szCs w:val="64"/>
                                </w:rPr>
                                <w:t xml:space="preserve"> Plan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540FC6E" w14:textId="756AC3C3" w:rsidR="0017249F" w:rsidRDefault="0017249F">
                              <w:pPr>
                                <w:jc w:val="right"/>
                                <w:rPr>
                                  <w:smallCaps/>
                                  <w:color w:val="404040" w:themeColor="text1" w:themeTint="BF"/>
                                  <w:sz w:val="36"/>
                                  <w:szCs w:val="36"/>
                                </w:rPr>
                              </w:pPr>
                              <w:r>
                                <w:rPr>
                                  <w:color w:val="404040" w:themeColor="text1" w:themeTint="BF"/>
                                  <w:sz w:val="36"/>
                                  <w:szCs w:val="36"/>
                                </w:rPr>
                                <w:t>2019 Falls City Economic Roadmap</w:t>
                              </w:r>
                            </w:p>
                          </w:sdtContent>
                        </w:sdt>
                      </w:txbxContent>
                    </v:textbox>
                    <w10:wrap type="square" anchorx="page" anchory="page"/>
                  </v:shape>
                </w:pict>
              </mc:Fallback>
            </mc:AlternateContent>
          </w:r>
        </w:p>
        <w:p w14:paraId="4584F0CE" w14:textId="754C9B34" w:rsidR="0017249F" w:rsidRDefault="0017249F">
          <w:pPr>
            <w:rPr>
              <w:rFonts w:ascii="Times New Roman" w:hAnsi="Times New Roman" w:cs="Times New Roman"/>
              <w:sz w:val="24"/>
              <w:szCs w:val="24"/>
            </w:rPr>
          </w:pPr>
          <w:r>
            <w:rPr>
              <w:rFonts w:ascii="Times New Roman" w:hAnsi="Times New Roman" w:cs="Times New Roman"/>
              <w:sz w:val="24"/>
              <w:szCs w:val="24"/>
            </w:rPr>
            <w:br w:type="page"/>
          </w:r>
        </w:p>
      </w:sdtContent>
    </w:sdt>
    <w:p w14:paraId="6C9D7240" w14:textId="77777777" w:rsidR="00DB01DB" w:rsidRDefault="00DB01DB" w:rsidP="00787A4D">
      <w:pPr>
        <w:rPr>
          <w:rFonts w:ascii="Times New Roman" w:hAnsi="Times New Roman" w:cs="Times New Roman"/>
          <w:b/>
          <w:sz w:val="24"/>
          <w:szCs w:val="24"/>
        </w:rPr>
      </w:pPr>
    </w:p>
    <w:p w14:paraId="242570ED" w14:textId="45675B59" w:rsidR="005D103E" w:rsidRDefault="005D103E" w:rsidP="00787A4D">
      <w:pPr>
        <w:rPr>
          <w:rFonts w:ascii="Times New Roman" w:hAnsi="Times New Roman" w:cs="Times New Roman"/>
          <w:b/>
          <w:sz w:val="24"/>
          <w:szCs w:val="24"/>
        </w:rPr>
      </w:pPr>
      <w:r>
        <w:rPr>
          <w:rFonts w:ascii="Times New Roman" w:hAnsi="Times New Roman" w:cs="Times New Roman"/>
          <w:b/>
          <w:sz w:val="24"/>
          <w:szCs w:val="24"/>
        </w:rPr>
        <w:t>Introduction</w:t>
      </w:r>
    </w:p>
    <w:p w14:paraId="20A77CA8" w14:textId="23E41184" w:rsidR="005D103E" w:rsidRDefault="005C75E6" w:rsidP="00787A4D">
      <w:pPr>
        <w:rPr>
          <w:rFonts w:ascii="Times New Roman" w:hAnsi="Times New Roman" w:cs="Times New Roman"/>
          <w:sz w:val="24"/>
          <w:szCs w:val="24"/>
        </w:rPr>
      </w:pPr>
      <w:r>
        <w:rPr>
          <w:rFonts w:ascii="Times New Roman" w:hAnsi="Times New Roman" w:cs="Times New Roman"/>
          <w:sz w:val="24"/>
          <w:szCs w:val="24"/>
        </w:rPr>
        <w:t>Th</w:t>
      </w:r>
      <w:r w:rsidR="00125BCE">
        <w:rPr>
          <w:rFonts w:ascii="Times New Roman" w:hAnsi="Times New Roman" w:cs="Times New Roman"/>
          <w:sz w:val="24"/>
          <w:szCs w:val="24"/>
        </w:rPr>
        <w:t xml:space="preserve">e City of Falls City, Oregon has spent the majority of 2019 working with Rural Development Initiatives and Business Oregon on a Community Roadmap process. The goal of this process has been to develop community projects to pursue goals identified by the community. Through a series of public meetings, organizing sessions, and data gathering processes, the Community Roadmap process was able to identify a multitude of projects for the community to pursue. However, these projects were chosen with a greater goal in mind; to develop the economic </w:t>
      </w:r>
      <w:r w:rsidR="009F2447">
        <w:rPr>
          <w:rFonts w:ascii="Times New Roman" w:hAnsi="Times New Roman" w:cs="Times New Roman"/>
          <w:sz w:val="24"/>
          <w:szCs w:val="24"/>
        </w:rPr>
        <w:t>resilience</w:t>
      </w:r>
      <w:r w:rsidR="00125BCE">
        <w:rPr>
          <w:rFonts w:ascii="Times New Roman" w:hAnsi="Times New Roman" w:cs="Times New Roman"/>
          <w:sz w:val="24"/>
          <w:szCs w:val="24"/>
        </w:rPr>
        <w:t xml:space="preserve"> of Falls City.</w:t>
      </w:r>
    </w:p>
    <w:p w14:paraId="4530ADBF" w14:textId="6F2A551A" w:rsidR="000202C6" w:rsidRDefault="000202C6" w:rsidP="00787A4D">
      <w:pPr>
        <w:rPr>
          <w:rFonts w:ascii="Times New Roman" w:hAnsi="Times New Roman" w:cs="Times New Roman"/>
          <w:b/>
          <w:sz w:val="24"/>
          <w:szCs w:val="24"/>
        </w:rPr>
      </w:pPr>
    </w:p>
    <w:p w14:paraId="460FC6A6" w14:textId="614CDE1B" w:rsidR="000202C6" w:rsidRDefault="000202C6" w:rsidP="00787A4D">
      <w:pPr>
        <w:rPr>
          <w:rFonts w:ascii="Times New Roman" w:hAnsi="Times New Roman" w:cs="Times New Roman"/>
          <w:b/>
          <w:sz w:val="24"/>
          <w:szCs w:val="24"/>
        </w:rPr>
      </w:pPr>
      <w:r>
        <w:rPr>
          <w:rFonts w:ascii="Times New Roman" w:hAnsi="Times New Roman" w:cs="Times New Roman"/>
          <w:sz w:val="24"/>
          <w:szCs w:val="24"/>
        </w:rPr>
        <w:t xml:space="preserve">Economic </w:t>
      </w:r>
      <w:r w:rsidR="009F2447">
        <w:rPr>
          <w:rFonts w:ascii="Times New Roman" w:hAnsi="Times New Roman" w:cs="Times New Roman"/>
          <w:sz w:val="24"/>
          <w:szCs w:val="24"/>
        </w:rPr>
        <w:t>resilience</w:t>
      </w:r>
      <w:r>
        <w:rPr>
          <w:rFonts w:ascii="Times New Roman" w:hAnsi="Times New Roman" w:cs="Times New Roman"/>
          <w:sz w:val="24"/>
          <w:szCs w:val="24"/>
        </w:rPr>
        <w:t xml:space="preserve"> is commonly defined as the ability of an economy (be it a city, county, region, etc.), to recover to a state of normalcy after an economic shock. Economic shocks can include widespread economic recessions, the collapse of certain industries, or </w:t>
      </w:r>
      <w:proofErr w:type="gramStart"/>
      <w:r>
        <w:rPr>
          <w:rFonts w:ascii="Times New Roman" w:hAnsi="Times New Roman" w:cs="Times New Roman"/>
          <w:sz w:val="24"/>
          <w:szCs w:val="24"/>
        </w:rPr>
        <w:t>long term</w:t>
      </w:r>
      <w:proofErr w:type="gramEnd"/>
      <w:r>
        <w:rPr>
          <w:rFonts w:ascii="Times New Roman" w:hAnsi="Times New Roman" w:cs="Times New Roman"/>
          <w:sz w:val="24"/>
          <w:szCs w:val="24"/>
        </w:rPr>
        <w:t xml:space="preserve"> economic declines. For this analysis, we will be looking the unique nature of the Falls City economy, the existing challenges to economic </w:t>
      </w:r>
      <w:r w:rsidR="009F2447">
        <w:rPr>
          <w:rFonts w:ascii="Times New Roman" w:hAnsi="Times New Roman" w:cs="Times New Roman"/>
          <w:sz w:val="24"/>
          <w:szCs w:val="24"/>
        </w:rPr>
        <w:t>resilience</w:t>
      </w:r>
      <w:r>
        <w:rPr>
          <w:rFonts w:ascii="Times New Roman" w:hAnsi="Times New Roman" w:cs="Times New Roman"/>
          <w:sz w:val="24"/>
          <w:szCs w:val="24"/>
        </w:rPr>
        <w:t xml:space="preserve">, and how, via the </w:t>
      </w:r>
      <w:proofErr w:type="spellStart"/>
      <w:r>
        <w:rPr>
          <w:rFonts w:ascii="Times New Roman" w:hAnsi="Times New Roman" w:cs="Times New Roman"/>
          <w:sz w:val="24"/>
          <w:szCs w:val="24"/>
        </w:rPr>
        <w:t>Roadmapping</w:t>
      </w:r>
      <w:proofErr w:type="spellEnd"/>
      <w:r>
        <w:rPr>
          <w:rFonts w:ascii="Times New Roman" w:hAnsi="Times New Roman" w:cs="Times New Roman"/>
          <w:sz w:val="24"/>
          <w:szCs w:val="24"/>
        </w:rPr>
        <w:t xml:space="preserve"> process,</w:t>
      </w:r>
      <w:r w:rsidR="00F259A2">
        <w:rPr>
          <w:rFonts w:ascii="Times New Roman" w:hAnsi="Times New Roman" w:cs="Times New Roman"/>
          <w:sz w:val="24"/>
          <w:szCs w:val="24"/>
        </w:rPr>
        <w:t xml:space="preserve"> the community identified several paths</w:t>
      </w:r>
      <w:r>
        <w:rPr>
          <w:rFonts w:ascii="Times New Roman" w:hAnsi="Times New Roman" w:cs="Times New Roman"/>
          <w:sz w:val="24"/>
          <w:szCs w:val="24"/>
        </w:rPr>
        <w:t xml:space="preserve"> to increase their economic </w:t>
      </w:r>
      <w:r w:rsidR="009F2447">
        <w:rPr>
          <w:rFonts w:ascii="Times New Roman" w:hAnsi="Times New Roman" w:cs="Times New Roman"/>
          <w:sz w:val="24"/>
          <w:szCs w:val="24"/>
        </w:rPr>
        <w:t>resilience</w:t>
      </w:r>
      <w:r>
        <w:rPr>
          <w:rFonts w:ascii="Times New Roman" w:hAnsi="Times New Roman" w:cs="Times New Roman"/>
          <w:sz w:val="24"/>
          <w:szCs w:val="24"/>
        </w:rPr>
        <w:t>.</w:t>
      </w:r>
    </w:p>
    <w:p w14:paraId="67BE71DB" w14:textId="77777777" w:rsidR="005D103E" w:rsidRDefault="005D103E" w:rsidP="00787A4D">
      <w:pPr>
        <w:rPr>
          <w:rFonts w:ascii="Times New Roman" w:hAnsi="Times New Roman" w:cs="Times New Roman"/>
          <w:b/>
          <w:sz w:val="24"/>
          <w:szCs w:val="24"/>
        </w:rPr>
      </w:pPr>
    </w:p>
    <w:p w14:paraId="20F806B5" w14:textId="3E65F076" w:rsidR="002A58CB" w:rsidRPr="002A58CB" w:rsidRDefault="002A58CB" w:rsidP="00787A4D">
      <w:pPr>
        <w:rPr>
          <w:rFonts w:ascii="Times New Roman" w:hAnsi="Times New Roman" w:cs="Times New Roman"/>
          <w:b/>
          <w:sz w:val="24"/>
          <w:szCs w:val="24"/>
        </w:rPr>
      </w:pPr>
      <w:r>
        <w:rPr>
          <w:rFonts w:ascii="Times New Roman" w:hAnsi="Times New Roman" w:cs="Times New Roman"/>
          <w:b/>
          <w:sz w:val="24"/>
          <w:szCs w:val="24"/>
        </w:rPr>
        <w:t xml:space="preserve">Economic </w:t>
      </w:r>
      <w:bookmarkStart w:id="0" w:name="_GoBack"/>
      <w:r w:rsidR="009F2447">
        <w:rPr>
          <w:rFonts w:ascii="Times New Roman" w:hAnsi="Times New Roman" w:cs="Times New Roman"/>
          <w:b/>
          <w:sz w:val="24"/>
          <w:szCs w:val="24"/>
        </w:rPr>
        <w:t>Resilience</w:t>
      </w:r>
      <w:bookmarkEnd w:id="0"/>
      <w:r w:rsidR="000202C6">
        <w:rPr>
          <w:rFonts w:ascii="Times New Roman" w:hAnsi="Times New Roman" w:cs="Times New Roman"/>
          <w:b/>
          <w:sz w:val="24"/>
          <w:szCs w:val="24"/>
        </w:rPr>
        <w:t xml:space="preserve"> in Falls City</w:t>
      </w:r>
    </w:p>
    <w:p w14:paraId="662620D9" w14:textId="5EA08F35" w:rsidR="00787A4D" w:rsidRDefault="00787A4D" w:rsidP="00787A4D">
      <w:pPr>
        <w:rPr>
          <w:rFonts w:ascii="Times New Roman" w:hAnsi="Times New Roman" w:cs="Times New Roman"/>
          <w:sz w:val="24"/>
          <w:szCs w:val="24"/>
        </w:rPr>
      </w:pPr>
      <w:r>
        <w:rPr>
          <w:rFonts w:ascii="Times New Roman" w:hAnsi="Times New Roman" w:cs="Times New Roman"/>
          <w:sz w:val="24"/>
          <w:szCs w:val="24"/>
        </w:rPr>
        <w:t xml:space="preserve">Normally, when measuring economic </w:t>
      </w:r>
      <w:r w:rsidR="009F2447">
        <w:rPr>
          <w:rFonts w:ascii="Times New Roman" w:hAnsi="Times New Roman" w:cs="Times New Roman"/>
          <w:sz w:val="24"/>
          <w:szCs w:val="24"/>
        </w:rPr>
        <w:t>resilience</w:t>
      </w:r>
      <w:r>
        <w:rPr>
          <w:rFonts w:ascii="Times New Roman" w:hAnsi="Times New Roman" w:cs="Times New Roman"/>
          <w:sz w:val="24"/>
          <w:szCs w:val="24"/>
        </w:rPr>
        <w:t xml:space="preserve"> of a place, economists and economic developers focus on traditional measures like jobs and business establishments.  This focus generally looks at “traded sector” industries that </w:t>
      </w:r>
      <w:r w:rsidR="009A2B3C">
        <w:rPr>
          <w:rFonts w:ascii="Times New Roman" w:hAnsi="Times New Roman" w:cs="Times New Roman"/>
          <w:sz w:val="24"/>
          <w:szCs w:val="24"/>
        </w:rPr>
        <w:t>directly bring wealth into the community via the creation of</w:t>
      </w:r>
      <w:r>
        <w:rPr>
          <w:rFonts w:ascii="Times New Roman" w:hAnsi="Times New Roman" w:cs="Times New Roman"/>
          <w:sz w:val="24"/>
          <w:szCs w:val="24"/>
        </w:rPr>
        <w:t xml:space="preserve"> exportable goods.  </w:t>
      </w:r>
      <w:r w:rsidR="009A2B3C">
        <w:rPr>
          <w:rFonts w:ascii="Times New Roman" w:hAnsi="Times New Roman" w:cs="Times New Roman"/>
          <w:sz w:val="24"/>
          <w:szCs w:val="24"/>
        </w:rPr>
        <w:t xml:space="preserve">A </w:t>
      </w:r>
      <w:r w:rsidR="009F2447">
        <w:rPr>
          <w:rFonts w:ascii="Times New Roman" w:hAnsi="Times New Roman" w:cs="Times New Roman"/>
          <w:sz w:val="24"/>
          <w:szCs w:val="24"/>
        </w:rPr>
        <w:t>resilience</w:t>
      </w:r>
      <w:r>
        <w:rPr>
          <w:rFonts w:ascii="Times New Roman" w:hAnsi="Times New Roman" w:cs="Times New Roman"/>
          <w:sz w:val="24"/>
          <w:szCs w:val="24"/>
        </w:rPr>
        <w:t xml:space="preserve"> analysis then</w:t>
      </w:r>
      <w:r w:rsidR="009A2B3C">
        <w:rPr>
          <w:rFonts w:ascii="Times New Roman" w:hAnsi="Times New Roman" w:cs="Times New Roman"/>
          <w:sz w:val="24"/>
          <w:szCs w:val="24"/>
        </w:rPr>
        <w:t xml:space="preserve"> looks at these sectors and identifies the risks of these industries leaving the community and the likely outcomes if an industry were to leave.</w:t>
      </w:r>
      <w:r>
        <w:rPr>
          <w:rFonts w:ascii="Times New Roman" w:hAnsi="Times New Roman" w:cs="Times New Roman"/>
          <w:sz w:val="24"/>
          <w:szCs w:val="24"/>
        </w:rPr>
        <w:t xml:space="preserve"> However, this method is problematic in the case of small communities like Falls City. Falls City, due to its location and its history</w:t>
      </w:r>
      <w:r w:rsidR="00000E61">
        <w:rPr>
          <w:rFonts w:ascii="Times New Roman" w:hAnsi="Times New Roman" w:cs="Times New Roman"/>
          <w:sz w:val="24"/>
          <w:szCs w:val="24"/>
        </w:rPr>
        <w:t>,</w:t>
      </w:r>
      <w:r>
        <w:rPr>
          <w:rFonts w:ascii="Times New Roman" w:hAnsi="Times New Roman" w:cs="Times New Roman"/>
          <w:sz w:val="24"/>
          <w:szCs w:val="24"/>
        </w:rPr>
        <w:t xml:space="preserve"> lacks establishments</w:t>
      </w:r>
      <w:r w:rsidR="009A2B3C">
        <w:rPr>
          <w:rFonts w:ascii="Times New Roman" w:hAnsi="Times New Roman" w:cs="Times New Roman"/>
          <w:sz w:val="24"/>
          <w:szCs w:val="24"/>
        </w:rPr>
        <w:t xml:space="preserve"> in traded sectors. While there are some traded sector jobs</w:t>
      </w:r>
      <w:r w:rsidR="00C50059">
        <w:rPr>
          <w:rFonts w:ascii="Times New Roman" w:hAnsi="Times New Roman" w:cs="Times New Roman"/>
          <w:sz w:val="24"/>
          <w:szCs w:val="24"/>
        </w:rPr>
        <w:t xml:space="preserve"> in forestry,</w:t>
      </w:r>
      <w:r w:rsidR="00A8052E">
        <w:rPr>
          <w:rFonts w:ascii="Times New Roman" w:hAnsi="Times New Roman" w:cs="Times New Roman"/>
          <w:sz w:val="24"/>
          <w:szCs w:val="24"/>
        </w:rPr>
        <w:t xml:space="preserve"> agriculture</w:t>
      </w:r>
      <w:r w:rsidR="00C50059">
        <w:rPr>
          <w:rFonts w:ascii="Times New Roman" w:hAnsi="Times New Roman" w:cs="Times New Roman"/>
          <w:sz w:val="24"/>
          <w:szCs w:val="24"/>
        </w:rPr>
        <w:t>, and tourism</w:t>
      </w:r>
      <w:r w:rsidR="009A2B3C">
        <w:rPr>
          <w:rFonts w:ascii="Times New Roman" w:hAnsi="Times New Roman" w:cs="Times New Roman"/>
          <w:sz w:val="24"/>
          <w:szCs w:val="24"/>
        </w:rPr>
        <w:t>, the vast majority of jobs in the community are in “secondary sector” industries that support the people in the community</w:t>
      </w:r>
      <w:r w:rsidR="00A8052E">
        <w:rPr>
          <w:rFonts w:ascii="Times New Roman" w:hAnsi="Times New Roman" w:cs="Times New Roman"/>
          <w:sz w:val="24"/>
          <w:szCs w:val="24"/>
        </w:rPr>
        <w:t xml:space="preserve"> rather than exporting goods outside of the community. In Falls City, these primarily</w:t>
      </w:r>
      <w:r w:rsidR="009A2B3C">
        <w:rPr>
          <w:rFonts w:ascii="Times New Roman" w:hAnsi="Times New Roman" w:cs="Times New Roman"/>
          <w:sz w:val="24"/>
          <w:szCs w:val="24"/>
        </w:rPr>
        <w:t xml:space="preserve"> include retail businesses, government, schools, and churches. </w:t>
      </w:r>
    </w:p>
    <w:p w14:paraId="5FC70F87" w14:textId="77777777" w:rsidR="00787A4D" w:rsidRDefault="00787A4D" w:rsidP="00787A4D">
      <w:pPr>
        <w:rPr>
          <w:rFonts w:ascii="Times New Roman" w:hAnsi="Times New Roman" w:cs="Times New Roman"/>
          <w:sz w:val="24"/>
          <w:szCs w:val="24"/>
        </w:rPr>
      </w:pPr>
    </w:p>
    <w:p w14:paraId="72ABA10E" w14:textId="4E01E56B" w:rsidR="00787A4D" w:rsidRDefault="00A8052E" w:rsidP="00787A4D">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while</w:t>
      </w:r>
      <w:r w:rsidR="00994A71">
        <w:rPr>
          <w:rFonts w:ascii="Times New Roman" w:hAnsi="Times New Roman" w:cs="Times New Roman"/>
          <w:sz w:val="24"/>
          <w:szCs w:val="24"/>
        </w:rPr>
        <w:t xml:space="preserve"> traded sectors bring some wealth into Falls City</w:t>
      </w:r>
      <w:r w:rsidR="00C50059">
        <w:rPr>
          <w:rFonts w:ascii="Times New Roman" w:hAnsi="Times New Roman" w:cs="Times New Roman"/>
          <w:sz w:val="24"/>
          <w:szCs w:val="24"/>
        </w:rPr>
        <w:t>,</w:t>
      </w:r>
      <w:r w:rsidR="00000E61">
        <w:rPr>
          <w:rFonts w:ascii="Times New Roman" w:hAnsi="Times New Roman" w:cs="Times New Roman"/>
          <w:sz w:val="24"/>
          <w:szCs w:val="24"/>
        </w:rPr>
        <w:t xml:space="preserve"> most wealth in the city is brought into the community via residents who work outside city limits and bring wealth back to the city. </w:t>
      </w:r>
      <w:r w:rsidR="00624F11">
        <w:rPr>
          <w:rFonts w:ascii="Times New Roman" w:hAnsi="Times New Roman" w:cs="Times New Roman"/>
          <w:sz w:val="24"/>
          <w:szCs w:val="24"/>
        </w:rPr>
        <w:t>Of the 370</w:t>
      </w:r>
      <w:r w:rsidR="00AD1412">
        <w:rPr>
          <w:rFonts w:ascii="Times New Roman" w:hAnsi="Times New Roman" w:cs="Times New Roman"/>
          <w:sz w:val="24"/>
          <w:szCs w:val="24"/>
        </w:rPr>
        <w:t xml:space="preserve"> residen</w:t>
      </w:r>
      <w:r w:rsidR="00624F11">
        <w:rPr>
          <w:rFonts w:ascii="Times New Roman" w:hAnsi="Times New Roman" w:cs="Times New Roman"/>
          <w:sz w:val="24"/>
          <w:szCs w:val="24"/>
        </w:rPr>
        <w:t>ts that are in the labor force, 77.1%</w:t>
      </w:r>
      <w:r w:rsidR="00AD1412">
        <w:rPr>
          <w:rFonts w:ascii="Times New Roman" w:hAnsi="Times New Roman" w:cs="Times New Roman"/>
          <w:sz w:val="24"/>
          <w:szCs w:val="24"/>
        </w:rPr>
        <w:t xml:space="preserve"> work outside of the city. </w:t>
      </w:r>
      <w:r w:rsidR="00000E61">
        <w:rPr>
          <w:rFonts w:ascii="Times New Roman" w:hAnsi="Times New Roman" w:cs="Times New Roman"/>
          <w:sz w:val="24"/>
          <w:szCs w:val="24"/>
        </w:rPr>
        <w:t>Also, due to the substantial number of residents who are veterans, disabled, or retired, a significant proportion of community wealth comes from Social Security, disability, or other public programs.</w:t>
      </w:r>
      <w:r w:rsidR="00AD1412">
        <w:rPr>
          <w:rFonts w:ascii="Times New Roman" w:hAnsi="Times New Roman" w:cs="Times New Roman"/>
          <w:sz w:val="24"/>
          <w:szCs w:val="24"/>
        </w:rPr>
        <w:t xml:space="preserve"> These statistics suggest that Fa</w:t>
      </w:r>
      <w:r w:rsidR="00DB01DB">
        <w:rPr>
          <w:rFonts w:ascii="Times New Roman" w:hAnsi="Times New Roman" w:cs="Times New Roman"/>
          <w:sz w:val="24"/>
          <w:szCs w:val="24"/>
        </w:rPr>
        <w:t>lls City’s economy is dependent on commuters and households</w:t>
      </w:r>
      <w:r w:rsidR="00AD1412">
        <w:rPr>
          <w:rFonts w:ascii="Times New Roman" w:hAnsi="Times New Roman" w:cs="Times New Roman"/>
          <w:sz w:val="24"/>
          <w:szCs w:val="24"/>
        </w:rPr>
        <w:t xml:space="preserve"> rather than </w:t>
      </w:r>
      <w:r w:rsidR="00DB01DB">
        <w:rPr>
          <w:rFonts w:ascii="Times New Roman" w:hAnsi="Times New Roman" w:cs="Times New Roman"/>
          <w:sz w:val="24"/>
          <w:szCs w:val="24"/>
        </w:rPr>
        <w:t>commercial business or industry</w:t>
      </w:r>
      <w:r w:rsidR="00273776">
        <w:rPr>
          <w:rFonts w:ascii="Times New Roman" w:hAnsi="Times New Roman" w:cs="Times New Roman"/>
          <w:sz w:val="24"/>
          <w:szCs w:val="24"/>
        </w:rPr>
        <w:t xml:space="preserve">.  </w:t>
      </w:r>
      <w:r w:rsidR="009F2447">
        <w:rPr>
          <w:rFonts w:ascii="Times New Roman" w:hAnsi="Times New Roman" w:cs="Times New Roman"/>
          <w:sz w:val="24"/>
          <w:szCs w:val="24"/>
        </w:rPr>
        <w:t>Resilience</w:t>
      </w:r>
      <w:r w:rsidR="003E7FA5">
        <w:rPr>
          <w:rFonts w:ascii="Times New Roman" w:hAnsi="Times New Roman" w:cs="Times New Roman"/>
          <w:sz w:val="24"/>
          <w:szCs w:val="24"/>
        </w:rPr>
        <w:t xml:space="preserve"> has different implications</w:t>
      </w:r>
      <w:r w:rsidR="00DB01DB">
        <w:rPr>
          <w:rFonts w:ascii="Times New Roman" w:hAnsi="Times New Roman" w:cs="Times New Roman"/>
          <w:sz w:val="24"/>
          <w:szCs w:val="24"/>
        </w:rPr>
        <w:t xml:space="preserve"> in types of</w:t>
      </w:r>
      <w:r w:rsidR="00273776">
        <w:rPr>
          <w:rFonts w:ascii="Times New Roman" w:hAnsi="Times New Roman" w:cs="Times New Roman"/>
          <w:sz w:val="24"/>
          <w:szCs w:val="24"/>
        </w:rPr>
        <w:t xml:space="preserve"> communitie</w:t>
      </w:r>
      <w:r w:rsidR="003E7FA5">
        <w:rPr>
          <w:rFonts w:ascii="Times New Roman" w:hAnsi="Times New Roman" w:cs="Times New Roman"/>
          <w:sz w:val="24"/>
          <w:szCs w:val="24"/>
        </w:rPr>
        <w:t>s</w:t>
      </w:r>
      <w:r w:rsidR="00DB01DB">
        <w:rPr>
          <w:rFonts w:ascii="Times New Roman" w:hAnsi="Times New Roman" w:cs="Times New Roman"/>
          <w:sz w:val="24"/>
          <w:szCs w:val="24"/>
        </w:rPr>
        <w:t xml:space="preserve"> like Falls City</w:t>
      </w:r>
      <w:r w:rsidR="00273776">
        <w:rPr>
          <w:rFonts w:ascii="Times New Roman" w:hAnsi="Times New Roman" w:cs="Times New Roman"/>
          <w:sz w:val="24"/>
          <w:szCs w:val="24"/>
        </w:rPr>
        <w:t>. While the ec</w:t>
      </w:r>
      <w:r w:rsidR="00DB01DB">
        <w:rPr>
          <w:rFonts w:ascii="Times New Roman" w:hAnsi="Times New Roman" w:cs="Times New Roman"/>
          <w:sz w:val="24"/>
          <w:szCs w:val="24"/>
        </w:rPr>
        <w:t xml:space="preserve">onomic assets of a </w:t>
      </w:r>
      <w:r w:rsidR="00273776">
        <w:rPr>
          <w:rFonts w:ascii="Times New Roman" w:hAnsi="Times New Roman" w:cs="Times New Roman"/>
          <w:sz w:val="24"/>
          <w:szCs w:val="24"/>
        </w:rPr>
        <w:t>community</w:t>
      </w:r>
      <w:r w:rsidR="00DB01DB">
        <w:rPr>
          <w:rFonts w:ascii="Times New Roman" w:hAnsi="Times New Roman" w:cs="Times New Roman"/>
          <w:sz w:val="24"/>
          <w:szCs w:val="24"/>
        </w:rPr>
        <w:t xml:space="preserve"> with significant industrial presence</w:t>
      </w:r>
      <w:r w:rsidR="00273776">
        <w:rPr>
          <w:rFonts w:ascii="Times New Roman" w:hAnsi="Times New Roman" w:cs="Times New Roman"/>
          <w:sz w:val="24"/>
          <w:szCs w:val="24"/>
        </w:rPr>
        <w:t xml:space="preserve"> are often natural resources, physical infrastructure, businesses, and institutions, commuter communities’ primary assets are its residents.</w:t>
      </w:r>
    </w:p>
    <w:p w14:paraId="3D4E8F52" w14:textId="77777777" w:rsidR="00C50059" w:rsidRDefault="00C50059" w:rsidP="00787A4D">
      <w:pPr>
        <w:rPr>
          <w:rFonts w:ascii="Times New Roman" w:hAnsi="Times New Roman" w:cs="Times New Roman"/>
          <w:sz w:val="24"/>
          <w:szCs w:val="24"/>
        </w:rPr>
      </w:pPr>
    </w:p>
    <w:p w14:paraId="09DD12BC" w14:textId="3D56A856" w:rsidR="00C50059" w:rsidRDefault="00273776" w:rsidP="00787A4D">
      <w:pPr>
        <w:rPr>
          <w:rFonts w:ascii="Times New Roman" w:hAnsi="Times New Roman" w:cs="Times New Roman"/>
          <w:sz w:val="24"/>
          <w:szCs w:val="24"/>
        </w:rPr>
      </w:pPr>
      <w:r>
        <w:rPr>
          <w:rFonts w:ascii="Times New Roman" w:hAnsi="Times New Roman" w:cs="Times New Roman"/>
          <w:sz w:val="24"/>
          <w:szCs w:val="24"/>
        </w:rPr>
        <w:t>However, there are still strategies</w:t>
      </w:r>
      <w:r w:rsidR="00124F59">
        <w:rPr>
          <w:rFonts w:ascii="Times New Roman" w:hAnsi="Times New Roman" w:cs="Times New Roman"/>
          <w:sz w:val="24"/>
          <w:szCs w:val="24"/>
        </w:rPr>
        <w:t xml:space="preserve"> to</w:t>
      </w:r>
      <w:r w:rsidR="00C50059">
        <w:rPr>
          <w:rFonts w:ascii="Times New Roman" w:hAnsi="Times New Roman" w:cs="Times New Roman"/>
          <w:sz w:val="24"/>
          <w:szCs w:val="24"/>
        </w:rPr>
        <w:t xml:space="preserve"> increase the ec</w:t>
      </w:r>
      <w:r w:rsidR="00124F59">
        <w:rPr>
          <w:rFonts w:ascii="Times New Roman" w:hAnsi="Times New Roman" w:cs="Times New Roman"/>
          <w:sz w:val="24"/>
          <w:szCs w:val="24"/>
        </w:rPr>
        <w:t xml:space="preserve">onomic </w:t>
      </w:r>
      <w:r w:rsidR="009F2447">
        <w:rPr>
          <w:rFonts w:ascii="Times New Roman" w:hAnsi="Times New Roman" w:cs="Times New Roman"/>
          <w:sz w:val="24"/>
          <w:szCs w:val="24"/>
        </w:rPr>
        <w:t>resilience</w:t>
      </w:r>
      <w:r w:rsidR="00124F59">
        <w:rPr>
          <w:rFonts w:ascii="Times New Roman" w:hAnsi="Times New Roman" w:cs="Times New Roman"/>
          <w:sz w:val="24"/>
          <w:szCs w:val="24"/>
        </w:rPr>
        <w:t xml:space="preserve"> of </w:t>
      </w:r>
      <w:r>
        <w:rPr>
          <w:rFonts w:ascii="Times New Roman" w:hAnsi="Times New Roman" w:cs="Times New Roman"/>
          <w:sz w:val="24"/>
          <w:szCs w:val="24"/>
        </w:rPr>
        <w:t xml:space="preserve">a community like </w:t>
      </w:r>
      <w:r w:rsidR="00124F59">
        <w:rPr>
          <w:rFonts w:ascii="Times New Roman" w:hAnsi="Times New Roman" w:cs="Times New Roman"/>
          <w:sz w:val="24"/>
          <w:szCs w:val="24"/>
        </w:rPr>
        <w:t xml:space="preserve">Falls City. </w:t>
      </w:r>
      <w:r>
        <w:rPr>
          <w:rFonts w:ascii="Times New Roman" w:hAnsi="Times New Roman" w:cs="Times New Roman"/>
          <w:sz w:val="24"/>
          <w:szCs w:val="24"/>
        </w:rPr>
        <w:t>While Falls City lacks major primary traded sector businesses, there are still</w:t>
      </w:r>
      <w:r w:rsidR="006B2B57">
        <w:rPr>
          <w:rFonts w:ascii="Times New Roman" w:hAnsi="Times New Roman" w:cs="Times New Roman"/>
          <w:sz w:val="24"/>
          <w:szCs w:val="24"/>
        </w:rPr>
        <w:t xml:space="preserve"> opportunities to capitalize on community assets and grow existing industries</w:t>
      </w:r>
      <w:r w:rsidR="00C50059">
        <w:rPr>
          <w:rFonts w:ascii="Times New Roman" w:hAnsi="Times New Roman" w:cs="Times New Roman"/>
          <w:sz w:val="24"/>
          <w:szCs w:val="24"/>
        </w:rPr>
        <w:t>. This can mean an expa</w:t>
      </w:r>
      <w:r w:rsidR="006B2B57">
        <w:rPr>
          <w:rFonts w:ascii="Times New Roman" w:hAnsi="Times New Roman" w:cs="Times New Roman"/>
          <w:sz w:val="24"/>
          <w:szCs w:val="24"/>
        </w:rPr>
        <w:t>nsion of existing businesses</w:t>
      </w:r>
      <w:r w:rsidR="00C50059">
        <w:rPr>
          <w:rFonts w:ascii="Times New Roman" w:hAnsi="Times New Roman" w:cs="Times New Roman"/>
          <w:sz w:val="24"/>
          <w:szCs w:val="24"/>
        </w:rPr>
        <w:t xml:space="preserve"> or the creation of ne</w:t>
      </w:r>
      <w:r w:rsidR="006B2B57">
        <w:rPr>
          <w:rFonts w:ascii="Times New Roman" w:hAnsi="Times New Roman" w:cs="Times New Roman"/>
          <w:sz w:val="24"/>
          <w:szCs w:val="24"/>
        </w:rPr>
        <w:t>w firms</w:t>
      </w:r>
      <w:r w:rsidR="00124F59">
        <w:rPr>
          <w:rFonts w:ascii="Times New Roman" w:hAnsi="Times New Roman" w:cs="Times New Roman"/>
          <w:sz w:val="24"/>
          <w:szCs w:val="24"/>
        </w:rPr>
        <w:t xml:space="preserve"> in the region. </w:t>
      </w:r>
      <w:r w:rsidR="006B2B57">
        <w:rPr>
          <w:rFonts w:ascii="Times New Roman" w:hAnsi="Times New Roman" w:cs="Times New Roman"/>
          <w:sz w:val="24"/>
          <w:szCs w:val="24"/>
        </w:rPr>
        <w:t xml:space="preserve">However, in order to increase economic </w:t>
      </w:r>
      <w:r w:rsidR="009F2447">
        <w:rPr>
          <w:rFonts w:ascii="Times New Roman" w:hAnsi="Times New Roman" w:cs="Times New Roman"/>
          <w:sz w:val="24"/>
          <w:szCs w:val="24"/>
        </w:rPr>
        <w:t>resilience</w:t>
      </w:r>
      <w:r w:rsidR="006B2B57">
        <w:rPr>
          <w:rFonts w:ascii="Times New Roman" w:hAnsi="Times New Roman" w:cs="Times New Roman"/>
          <w:sz w:val="24"/>
          <w:szCs w:val="24"/>
        </w:rPr>
        <w:t xml:space="preserve">, the primary focus of efforts should remain on enhancing the quality of life </w:t>
      </w:r>
      <w:r w:rsidR="006B2B57">
        <w:rPr>
          <w:rFonts w:ascii="Times New Roman" w:hAnsi="Times New Roman" w:cs="Times New Roman"/>
          <w:sz w:val="24"/>
          <w:szCs w:val="24"/>
        </w:rPr>
        <w:lastRenderedPageBreak/>
        <w:t xml:space="preserve">of residents. Doing so will ensure that Falls City can retain and attract residents, ensuring community wealth and well-being. </w:t>
      </w:r>
    </w:p>
    <w:p w14:paraId="012476E4" w14:textId="01AC1E95" w:rsidR="002A58CB" w:rsidRDefault="002A58CB" w:rsidP="00787A4D">
      <w:pPr>
        <w:rPr>
          <w:rFonts w:ascii="Times New Roman" w:hAnsi="Times New Roman" w:cs="Times New Roman"/>
          <w:sz w:val="24"/>
          <w:szCs w:val="24"/>
        </w:rPr>
      </w:pPr>
    </w:p>
    <w:p w14:paraId="431DE729" w14:textId="09F47EA4" w:rsidR="005C75E6" w:rsidRDefault="005C75E6" w:rsidP="00787A4D">
      <w:pPr>
        <w:rPr>
          <w:rFonts w:ascii="Times New Roman" w:hAnsi="Times New Roman" w:cs="Times New Roman"/>
          <w:sz w:val="24"/>
          <w:szCs w:val="24"/>
        </w:rPr>
      </w:pPr>
    </w:p>
    <w:p w14:paraId="03AB09B0" w14:textId="77777777" w:rsidR="005C75E6" w:rsidRDefault="005C75E6" w:rsidP="00787A4D">
      <w:pPr>
        <w:rPr>
          <w:rFonts w:ascii="Times New Roman" w:hAnsi="Times New Roman" w:cs="Times New Roman"/>
          <w:sz w:val="24"/>
          <w:szCs w:val="24"/>
        </w:rPr>
      </w:pPr>
    </w:p>
    <w:p w14:paraId="6EF1ABF8" w14:textId="77777777" w:rsidR="003E7FA5" w:rsidRDefault="003E7FA5" w:rsidP="00787A4D">
      <w:pPr>
        <w:rPr>
          <w:rFonts w:ascii="Times New Roman" w:hAnsi="Times New Roman" w:cs="Times New Roman"/>
          <w:b/>
          <w:sz w:val="24"/>
          <w:szCs w:val="24"/>
        </w:rPr>
      </w:pPr>
      <w:r>
        <w:rPr>
          <w:rFonts w:ascii="Times New Roman" w:hAnsi="Times New Roman" w:cs="Times New Roman"/>
          <w:b/>
          <w:sz w:val="24"/>
          <w:szCs w:val="24"/>
        </w:rPr>
        <w:t>The Data Case</w:t>
      </w:r>
    </w:p>
    <w:p w14:paraId="485F2A34" w14:textId="3DA44641" w:rsidR="00682F37" w:rsidRDefault="009A4EE1" w:rsidP="00787A4D">
      <w:pPr>
        <w:rPr>
          <w:rFonts w:ascii="Times New Roman" w:hAnsi="Times New Roman" w:cs="Times New Roman"/>
          <w:sz w:val="24"/>
          <w:szCs w:val="24"/>
        </w:rPr>
      </w:pPr>
      <w:r>
        <w:rPr>
          <w:rFonts w:ascii="Times New Roman" w:hAnsi="Times New Roman" w:cs="Times New Roman"/>
          <w:sz w:val="24"/>
          <w:szCs w:val="24"/>
        </w:rPr>
        <w:t>Key to community development is a basic understanding of the facts of a comm</w:t>
      </w:r>
      <w:r w:rsidR="00624810">
        <w:rPr>
          <w:rFonts w:ascii="Times New Roman" w:hAnsi="Times New Roman" w:cs="Times New Roman"/>
          <w:sz w:val="24"/>
          <w:szCs w:val="24"/>
        </w:rPr>
        <w:t>unity. While incorporating public opinion and the thoughts of leadership is vital,</w:t>
      </w:r>
      <w:r w:rsidR="00454D56">
        <w:rPr>
          <w:rFonts w:ascii="Times New Roman" w:hAnsi="Times New Roman" w:cs="Times New Roman"/>
          <w:sz w:val="24"/>
          <w:szCs w:val="24"/>
        </w:rPr>
        <w:t xml:space="preserve"> properly identifying challenges and solutions is impossible without </w:t>
      </w:r>
      <w:r w:rsidR="005C75E6">
        <w:rPr>
          <w:rFonts w:ascii="Times New Roman" w:hAnsi="Times New Roman" w:cs="Times New Roman"/>
          <w:sz w:val="24"/>
          <w:szCs w:val="24"/>
        </w:rPr>
        <w:t>a basic knowledge of the facts.</w:t>
      </w:r>
      <w:r w:rsidR="0013141A">
        <w:rPr>
          <w:rFonts w:ascii="Times New Roman" w:hAnsi="Times New Roman" w:cs="Times New Roman"/>
          <w:sz w:val="24"/>
          <w:szCs w:val="24"/>
        </w:rPr>
        <w:t xml:space="preserve">  In order to better understand the key issues that Falls City is facing, this report looks at community statistics gathered from the Census as well as several proprietary data sources to create a community data profile. </w:t>
      </w:r>
    </w:p>
    <w:p w14:paraId="05E2DB7F" w14:textId="77777777" w:rsidR="009A4EE1" w:rsidRDefault="009A4EE1" w:rsidP="00787A4D">
      <w:pPr>
        <w:rPr>
          <w:rFonts w:ascii="Times New Roman" w:hAnsi="Times New Roman" w:cs="Times New Roman"/>
          <w:sz w:val="24"/>
          <w:szCs w:val="24"/>
        </w:rPr>
      </w:pPr>
    </w:p>
    <w:p w14:paraId="6B0B3901" w14:textId="0B83C081" w:rsidR="009A4EE1" w:rsidRDefault="009A4EE1" w:rsidP="00787A4D">
      <w:pPr>
        <w:rPr>
          <w:rFonts w:ascii="Times New Roman" w:hAnsi="Times New Roman" w:cs="Times New Roman"/>
          <w:sz w:val="24"/>
          <w:szCs w:val="24"/>
        </w:rPr>
      </w:pPr>
      <w:r>
        <w:rPr>
          <w:rFonts w:ascii="Times New Roman" w:hAnsi="Times New Roman" w:cs="Times New Roman"/>
          <w:sz w:val="24"/>
          <w:szCs w:val="24"/>
        </w:rPr>
        <w:t xml:space="preserve">While many rural communities across the United States are experiencing population decline, this is not the case in Falls City. Falls City has actually been growing in population every decade since its incorporation, and is now at its highest population </w:t>
      </w:r>
      <w:r w:rsidR="00624810">
        <w:rPr>
          <w:rFonts w:ascii="Times New Roman" w:hAnsi="Times New Roman" w:cs="Times New Roman"/>
          <w:sz w:val="24"/>
          <w:szCs w:val="24"/>
        </w:rPr>
        <w:t xml:space="preserve">(1,047 residents) in its history. While population loss is not a problem for the city, there are aspects of the population that pose various challenges. With a median age (47.5) much higher than the state of Oregon’s (39.2) and a higher rate of disability </w:t>
      </w:r>
      <w:r w:rsidR="00F259A2">
        <w:rPr>
          <w:rFonts w:ascii="Times New Roman" w:hAnsi="Times New Roman" w:cs="Times New Roman"/>
          <w:sz w:val="24"/>
          <w:szCs w:val="24"/>
        </w:rPr>
        <w:t>(approximately 10% of residents</w:t>
      </w:r>
      <w:r w:rsidR="004422E8">
        <w:rPr>
          <w:rFonts w:ascii="Times New Roman" w:hAnsi="Times New Roman" w:cs="Times New Roman"/>
          <w:sz w:val="24"/>
          <w:szCs w:val="24"/>
        </w:rPr>
        <w:t xml:space="preserve">) than the state, the community faces a higher demand for healthcare and transportation than other communities.  The high number of retirees also likely correlates with, but does not fully explain, the lower median household income in the community. While Oregon has a median household income of $56,119, Falls City only has a median household income of $35,500.  This trend can also be seen in the poverty rate; Falls City’s poverty rate is double that of the state, with approximately a third (30.0%) of residents experiencing poverty. </w:t>
      </w:r>
    </w:p>
    <w:p w14:paraId="2896B91A" w14:textId="77777777" w:rsidR="004422E8" w:rsidRPr="004422E8" w:rsidRDefault="004422E8" w:rsidP="00787A4D">
      <w:pPr>
        <w:rPr>
          <w:rFonts w:ascii="Times New Roman" w:hAnsi="Times New Roman" w:cs="Times New Roman"/>
          <w:sz w:val="24"/>
          <w:szCs w:val="24"/>
        </w:rPr>
      </w:pPr>
    </w:p>
    <w:p w14:paraId="767755BB" w14:textId="77777777" w:rsidR="00912E68" w:rsidRDefault="004422E8" w:rsidP="00787A4D">
      <w:pPr>
        <w:rPr>
          <w:rFonts w:ascii="Times New Roman" w:hAnsi="Times New Roman" w:cs="Times New Roman"/>
          <w:sz w:val="24"/>
          <w:szCs w:val="24"/>
        </w:rPr>
      </w:pPr>
      <w:r>
        <w:rPr>
          <w:rFonts w:ascii="Times New Roman" w:hAnsi="Times New Roman" w:cs="Times New Roman"/>
          <w:sz w:val="24"/>
          <w:szCs w:val="24"/>
        </w:rPr>
        <w:t xml:space="preserve">While </w:t>
      </w:r>
      <w:r w:rsidR="00994A71">
        <w:rPr>
          <w:rFonts w:ascii="Times New Roman" w:hAnsi="Times New Roman" w:cs="Times New Roman"/>
          <w:sz w:val="24"/>
          <w:szCs w:val="24"/>
        </w:rPr>
        <w:t xml:space="preserve">high rates of disability and an aging population can explain some of the poverty rate, other factors likely contribute. The </w:t>
      </w:r>
      <w:proofErr w:type="spellStart"/>
      <w:r w:rsidR="00994A71">
        <w:rPr>
          <w:rFonts w:ascii="Times New Roman" w:hAnsi="Times New Roman" w:cs="Times New Roman"/>
          <w:sz w:val="24"/>
          <w:szCs w:val="24"/>
        </w:rPr>
        <w:t>laborforce</w:t>
      </w:r>
      <w:proofErr w:type="spellEnd"/>
      <w:r w:rsidR="00994A71">
        <w:rPr>
          <w:rFonts w:ascii="Times New Roman" w:hAnsi="Times New Roman" w:cs="Times New Roman"/>
          <w:sz w:val="24"/>
          <w:szCs w:val="24"/>
        </w:rPr>
        <w:t xml:space="preserve"> participation rate measures the percentage of the working age population</w:t>
      </w:r>
      <w:r w:rsidR="00413FE5">
        <w:rPr>
          <w:rFonts w:ascii="Times New Roman" w:hAnsi="Times New Roman" w:cs="Times New Roman"/>
          <w:sz w:val="24"/>
          <w:szCs w:val="24"/>
        </w:rPr>
        <w:t xml:space="preserve"> in a community</w:t>
      </w:r>
      <w:r w:rsidR="00994A71">
        <w:rPr>
          <w:rFonts w:ascii="Times New Roman" w:hAnsi="Times New Roman" w:cs="Times New Roman"/>
          <w:sz w:val="24"/>
          <w:szCs w:val="24"/>
        </w:rPr>
        <w:t xml:space="preserve"> that is e</w:t>
      </w:r>
      <w:r w:rsidR="00413FE5">
        <w:rPr>
          <w:rFonts w:ascii="Times New Roman" w:hAnsi="Times New Roman" w:cs="Times New Roman"/>
          <w:sz w:val="24"/>
          <w:szCs w:val="24"/>
        </w:rPr>
        <w:t xml:space="preserve">mployed or is looking for work.  In Falls City, that rate is 18% lower (44.6% vs. 62.2%) than that of the state average. The unemployment rate is also much higher than state averages; at least 10% of the </w:t>
      </w:r>
      <w:proofErr w:type="spellStart"/>
      <w:r w:rsidR="00413FE5">
        <w:rPr>
          <w:rFonts w:ascii="Times New Roman" w:hAnsi="Times New Roman" w:cs="Times New Roman"/>
          <w:sz w:val="24"/>
          <w:szCs w:val="24"/>
        </w:rPr>
        <w:t>laborforce</w:t>
      </w:r>
      <w:proofErr w:type="spellEnd"/>
      <w:r w:rsidR="00413FE5">
        <w:rPr>
          <w:rFonts w:ascii="Times New Roman" w:hAnsi="Times New Roman" w:cs="Times New Roman"/>
          <w:sz w:val="24"/>
          <w:szCs w:val="24"/>
        </w:rPr>
        <w:t xml:space="preserve"> is unemployed. While disability plays a role in this discrepancy, there are other barriers that likely depress these figures.  </w:t>
      </w:r>
    </w:p>
    <w:p w14:paraId="189AB81A" w14:textId="77777777" w:rsidR="00912E68" w:rsidRDefault="00912E68" w:rsidP="00787A4D">
      <w:pPr>
        <w:rPr>
          <w:rFonts w:ascii="Times New Roman" w:hAnsi="Times New Roman" w:cs="Times New Roman"/>
          <w:sz w:val="24"/>
          <w:szCs w:val="24"/>
        </w:rPr>
      </w:pPr>
    </w:p>
    <w:p w14:paraId="3947D6EA" w14:textId="3B5ECB50" w:rsidR="00682F37" w:rsidRDefault="00413FE5" w:rsidP="00787A4D">
      <w:pPr>
        <w:rPr>
          <w:rFonts w:ascii="Times New Roman" w:hAnsi="Times New Roman" w:cs="Times New Roman"/>
          <w:sz w:val="24"/>
          <w:szCs w:val="24"/>
        </w:rPr>
      </w:pPr>
      <w:r>
        <w:rPr>
          <w:rFonts w:ascii="Times New Roman" w:hAnsi="Times New Roman" w:cs="Times New Roman"/>
          <w:sz w:val="24"/>
          <w:szCs w:val="24"/>
        </w:rPr>
        <w:t xml:space="preserve">There are few jobs within Falls City itself; </w:t>
      </w:r>
      <w:r w:rsidR="00912E68">
        <w:rPr>
          <w:rFonts w:ascii="Times New Roman" w:hAnsi="Times New Roman" w:cs="Times New Roman"/>
          <w:sz w:val="24"/>
          <w:szCs w:val="24"/>
        </w:rPr>
        <w:t>according</w:t>
      </w:r>
      <w:r w:rsidR="00675C7C">
        <w:rPr>
          <w:rFonts w:ascii="Times New Roman" w:hAnsi="Times New Roman" w:cs="Times New Roman"/>
          <w:sz w:val="24"/>
          <w:szCs w:val="24"/>
        </w:rPr>
        <w:t xml:space="preserve"> to EMSI data, there were only 154</w:t>
      </w:r>
      <w:r w:rsidR="00912E68">
        <w:rPr>
          <w:rFonts w:ascii="Times New Roman" w:hAnsi="Times New Roman" w:cs="Times New Roman"/>
          <w:sz w:val="24"/>
          <w:szCs w:val="24"/>
        </w:rPr>
        <w:t xml:space="preserve"> jobs in the city in 2018. Because of this, most residents who work (77.1% of them, to be exact) work outside the city. Most residents travel to Salem or Dallas for work, which means that almost all (91.4%) workers take a car for their daily commute. Lack of public transportation options means that car ownership is a barrier to </w:t>
      </w:r>
      <w:r w:rsidR="00AC1484">
        <w:rPr>
          <w:rFonts w:ascii="Times New Roman" w:hAnsi="Times New Roman" w:cs="Times New Roman"/>
          <w:sz w:val="24"/>
          <w:szCs w:val="24"/>
        </w:rPr>
        <w:t xml:space="preserve">employment. </w:t>
      </w:r>
    </w:p>
    <w:p w14:paraId="075B38D9" w14:textId="021EE4C3" w:rsidR="00AC1484" w:rsidRDefault="00AC1484" w:rsidP="00787A4D">
      <w:pPr>
        <w:rPr>
          <w:rFonts w:ascii="Times New Roman" w:hAnsi="Times New Roman" w:cs="Times New Roman"/>
          <w:sz w:val="24"/>
          <w:szCs w:val="24"/>
        </w:rPr>
      </w:pPr>
    </w:p>
    <w:p w14:paraId="763AAF9B" w14:textId="1F4F0155" w:rsidR="00AC1484" w:rsidRDefault="00AC1484" w:rsidP="00787A4D">
      <w:pPr>
        <w:rPr>
          <w:rFonts w:ascii="Times New Roman" w:hAnsi="Times New Roman" w:cs="Times New Roman"/>
          <w:sz w:val="24"/>
          <w:szCs w:val="24"/>
        </w:rPr>
      </w:pPr>
      <w:r>
        <w:rPr>
          <w:rFonts w:ascii="Times New Roman" w:hAnsi="Times New Roman" w:cs="Times New Roman"/>
          <w:sz w:val="24"/>
          <w:szCs w:val="24"/>
        </w:rPr>
        <w:t xml:space="preserve">While there are some jobs in </w:t>
      </w:r>
      <w:r w:rsidR="00675C7C">
        <w:rPr>
          <w:rFonts w:ascii="Times New Roman" w:hAnsi="Times New Roman" w:cs="Times New Roman"/>
          <w:sz w:val="24"/>
          <w:szCs w:val="24"/>
        </w:rPr>
        <w:t xml:space="preserve">Falls City, most are in secondary sector industries (those that support residents, rather than produce goods for export).  Due to Falls City’s size, there are few reliable sources of data on the types of jobs that exist in Falls City. Of the sources that do exist, the numbers suggest the following: </w:t>
      </w:r>
    </w:p>
    <w:p w14:paraId="34F2EF73" w14:textId="463CA3C4" w:rsidR="00675C7C" w:rsidRDefault="00675C7C" w:rsidP="00675C7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school district is by far the largest employer in the community</w:t>
      </w:r>
    </w:p>
    <w:p w14:paraId="1F635DE9" w14:textId="0041F28B" w:rsidR="00675C7C" w:rsidRDefault="00675C7C" w:rsidP="00675C7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Government jobs are also large contributors to the economy, city workers and post office workers make up the bulk of these jobs</w:t>
      </w:r>
    </w:p>
    <w:p w14:paraId="7D02654E" w14:textId="2303BB30" w:rsidR="00675C7C" w:rsidRDefault="00A41C0A" w:rsidP="00675C7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Restaurants, bars, and retail convenience stores make up the majority of the private sector jobs in the community</w:t>
      </w:r>
    </w:p>
    <w:p w14:paraId="3869FBC6" w14:textId="31AFA8A6" w:rsidR="00A41C0A" w:rsidRDefault="00A41C0A" w:rsidP="00675C7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few primary sector (exporting industry) jobs include agriculture, crop production, and logging</w:t>
      </w:r>
    </w:p>
    <w:p w14:paraId="3AE5B81B" w14:textId="21071175" w:rsidR="00A41C0A" w:rsidRDefault="00A41C0A" w:rsidP="00675C7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There are a couple of painting and plumbing contractors based in Falls City</w:t>
      </w:r>
    </w:p>
    <w:p w14:paraId="06AC9518" w14:textId="570E5CD5" w:rsidR="00675C7C" w:rsidRDefault="00675C7C" w:rsidP="00675C7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There are a number of </w:t>
      </w:r>
      <w:proofErr w:type="gramStart"/>
      <w:r>
        <w:rPr>
          <w:rFonts w:ascii="Times New Roman" w:hAnsi="Times New Roman" w:cs="Times New Roman"/>
          <w:sz w:val="24"/>
          <w:szCs w:val="24"/>
        </w:rPr>
        <w:t>home based</w:t>
      </w:r>
      <w:proofErr w:type="gramEnd"/>
      <w:r>
        <w:rPr>
          <w:rFonts w:ascii="Times New Roman" w:hAnsi="Times New Roman" w:cs="Times New Roman"/>
          <w:sz w:val="24"/>
          <w:szCs w:val="24"/>
        </w:rPr>
        <w:t xml:space="preserve"> businesses that, while not large enough</w:t>
      </w:r>
      <w:r w:rsidR="00A41C0A">
        <w:rPr>
          <w:rFonts w:ascii="Times New Roman" w:hAnsi="Times New Roman" w:cs="Times New Roman"/>
          <w:sz w:val="24"/>
          <w:szCs w:val="24"/>
        </w:rPr>
        <w:t xml:space="preserve"> to be listed under any other industry title, were noted by government statistics</w:t>
      </w:r>
    </w:p>
    <w:p w14:paraId="6B63F677" w14:textId="77777777" w:rsidR="00A41C0A" w:rsidRDefault="00A41C0A" w:rsidP="00675C7C">
      <w:pPr>
        <w:rPr>
          <w:rFonts w:ascii="Times New Roman" w:hAnsi="Times New Roman" w:cs="Times New Roman"/>
          <w:sz w:val="24"/>
          <w:szCs w:val="24"/>
        </w:rPr>
      </w:pPr>
    </w:p>
    <w:p w14:paraId="587A4E93" w14:textId="77777777" w:rsidR="007266FE" w:rsidRDefault="00675C7C" w:rsidP="00675C7C">
      <w:pPr>
        <w:rPr>
          <w:rFonts w:ascii="Times New Roman" w:hAnsi="Times New Roman" w:cs="Times New Roman"/>
          <w:sz w:val="24"/>
          <w:szCs w:val="24"/>
        </w:rPr>
      </w:pPr>
      <w:r>
        <w:rPr>
          <w:rFonts w:ascii="Times New Roman" w:hAnsi="Times New Roman" w:cs="Times New Roman"/>
          <w:sz w:val="24"/>
          <w:szCs w:val="24"/>
        </w:rPr>
        <w:t xml:space="preserve">None of these data points should be surprising to any resident of Falls City, </w:t>
      </w:r>
      <w:r w:rsidR="00A41C0A">
        <w:rPr>
          <w:rFonts w:ascii="Times New Roman" w:hAnsi="Times New Roman" w:cs="Times New Roman"/>
          <w:sz w:val="24"/>
          <w:szCs w:val="24"/>
        </w:rPr>
        <w:t>however, what is notable is the lack of fluctuation in any of these industries over the years (2001-2019) that we have statistics. While other communities experienced major job changes and industry instabilities throughout the Great Recession, F</w:t>
      </w:r>
      <w:r w:rsidR="007266FE">
        <w:rPr>
          <w:rFonts w:ascii="Times New Roman" w:hAnsi="Times New Roman" w:cs="Times New Roman"/>
          <w:sz w:val="24"/>
          <w:szCs w:val="24"/>
        </w:rPr>
        <w:t xml:space="preserve">alls City has seen significantly less change. </w:t>
      </w:r>
    </w:p>
    <w:p w14:paraId="1D5A0DF1" w14:textId="77777777" w:rsidR="007266FE" w:rsidRDefault="007266FE" w:rsidP="00675C7C">
      <w:pPr>
        <w:rPr>
          <w:rFonts w:ascii="Times New Roman" w:hAnsi="Times New Roman" w:cs="Times New Roman"/>
          <w:sz w:val="24"/>
          <w:szCs w:val="24"/>
        </w:rPr>
      </w:pPr>
    </w:p>
    <w:p w14:paraId="1756F4F6" w14:textId="2EACDBF7" w:rsidR="007266FE" w:rsidRDefault="007266FE" w:rsidP="00675C7C">
      <w:pPr>
        <w:rPr>
          <w:rFonts w:ascii="Times New Roman" w:hAnsi="Times New Roman" w:cs="Times New Roman"/>
          <w:sz w:val="24"/>
          <w:szCs w:val="24"/>
        </w:rPr>
      </w:pPr>
      <w:r>
        <w:rPr>
          <w:rFonts w:ascii="Times New Roman" w:hAnsi="Times New Roman" w:cs="Times New Roman"/>
          <w:sz w:val="24"/>
          <w:szCs w:val="24"/>
        </w:rPr>
        <w:t>From the perspective of a Falls City consumer, the data shows plenty of opportunities for business development in Falls City. With much of the demand currently being met outside the community, Falls City is currently underserved in terms of restaurants and grocery stores. Additionally, ESRI data suggests that demand for sporting goods stores exists; this is likely due to the increased demand for mountain-biking products caused by popularity of the Black Rock Mountain Biking trails.  These</w:t>
      </w:r>
      <w:r w:rsidR="00624F11">
        <w:rPr>
          <w:rFonts w:ascii="Times New Roman" w:hAnsi="Times New Roman" w:cs="Times New Roman"/>
          <w:sz w:val="24"/>
          <w:szCs w:val="24"/>
        </w:rPr>
        <w:t xml:space="preserve"> demands are likely to grow as the city continues to expand. </w:t>
      </w:r>
    </w:p>
    <w:p w14:paraId="387F5C3C" w14:textId="28A9B7E9" w:rsidR="00624F11" w:rsidRDefault="00624F11" w:rsidP="00675C7C">
      <w:pPr>
        <w:rPr>
          <w:rFonts w:ascii="Times New Roman" w:hAnsi="Times New Roman" w:cs="Times New Roman"/>
          <w:sz w:val="24"/>
          <w:szCs w:val="24"/>
        </w:rPr>
      </w:pPr>
    </w:p>
    <w:p w14:paraId="370DA898" w14:textId="3A7C2E2B" w:rsidR="00624F11" w:rsidRDefault="00624F11" w:rsidP="00675C7C">
      <w:pPr>
        <w:rPr>
          <w:rFonts w:ascii="Times New Roman" w:hAnsi="Times New Roman" w:cs="Times New Roman"/>
          <w:sz w:val="24"/>
          <w:szCs w:val="24"/>
        </w:rPr>
      </w:pPr>
      <w:r>
        <w:rPr>
          <w:rFonts w:ascii="Times New Roman" w:hAnsi="Times New Roman" w:cs="Times New Roman"/>
          <w:sz w:val="24"/>
          <w:szCs w:val="24"/>
        </w:rPr>
        <w:t xml:space="preserve">While growth and opportunity </w:t>
      </w:r>
      <w:proofErr w:type="gramStart"/>
      <w:r>
        <w:rPr>
          <w:rFonts w:ascii="Times New Roman" w:hAnsi="Times New Roman" w:cs="Times New Roman"/>
          <w:sz w:val="24"/>
          <w:szCs w:val="24"/>
        </w:rPr>
        <w:t>abounds</w:t>
      </w:r>
      <w:proofErr w:type="gramEnd"/>
      <w:r>
        <w:rPr>
          <w:rFonts w:ascii="Times New Roman" w:hAnsi="Times New Roman" w:cs="Times New Roman"/>
          <w:sz w:val="24"/>
          <w:szCs w:val="24"/>
        </w:rPr>
        <w:t xml:space="preserve"> in Falls City, the city faces several obstacles to continued growth. The primary challenge is housin</w:t>
      </w:r>
      <w:r w:rsidR="00E02A2A">
        <w:rPr>
          <w:rFonts w:ascii="Times New Roman" w:hAnsi="Times New Roman" w:cs="Times New Roman"/>
          <w:sz w:val="24"/>
          <w:szCs w:val="24"/>
        </w:rPr>
        <w:t>g.  In most rural communities, housing challenges include housing vacancy, lack of quality housing, and lack of affordable housing. Falls City struggle</w:t>
      </w:r>
      <w:r w:rsidR="009A43DC">
        <w:rPr>
          <w:rFonts w:ascii="Times New Roman" w:hAnsi="Times New Roman" w:cs="Times New Roman"/>
          <w:sz w:val="24"/>
          <w:szCs w:val="24"/>
        </w:rPr>
        <w:t>s with each of these challenges</w:t>
      </w:r>
      <w:r w:rsidR="00E02A2A">
        <w:rPr>
          <w:rFonts w:ascii="Times New Roman" w:hAnsi="Times New Roman" w:cs="Times New Roman"/>
          <w:sz w:val="24"/>
          <w:szCs w:val="24"/>
        </w:rPr>
        <w:t xml:space="preserve"> </w:t>
      </w:r>
      <w:r w:rsidR="009A43DC">
        <w:rPr>
          <w:rFonts w:ascii="Times New Roman" w:hAnsi="Times New Roman" w:cs="Times New Roman"/>
          <w:sz w:val="24"/>
          <w:szCs w:val="24"/>
        </w:rPr>
        <w:t xml:space="preserve">to differing degrees.  </w:t>
      </w:r>
      <w:r>
        <w:rPr>
          <w:rFonts w:ascii="Times New Roman" w:hAnsi="Times New Roman" w:cs="Times New Roman"/>
          <w:sz w:val="24"/>
          <w:szCs w:val="24"/>
        </w:rPr>
        <w:t xml:space="preserve">While vacant housing exists in Falls City, the rate of vacancy (approximately 10% vacant) is similar to that of the state. </w:t>
      </w:r>
      <w:r w:rsidR="009A43DC">
        <w:rPr>
          <w:rFonts w:ascii="Times New Roman" w:hAnsi="Times New Roman" w:cs="Times New Roman"/>
          <w:sz w:val="24"/>
          <w:szCs w:val="24"/>
        </w:rPr>
        <w:t xml:space="preserve"> Larger problems exist in housing quality and affordability. </w:t>
      </w:r>
      <w:r w:rsidR="00876A1C">
        <w:rPr>
          <w:rFonts w:ascii="Times New Roman" w:hAnsi="Times New Roman" w:cs="Times New Roman"/>
          <w:sz w:val="24"/>
          <w:szCs w:val="24"/>
        </w:rPr>
        <w:t>H</w:t>
      </w:r>
      <w:r w:rsidR="009A43DC">
        <w:rPr>
          <w:rFonts w:ascii="Times New Roman" w:hAnsi="Times New Roman" w:cs="Times New Roman"/>
          <w:sz w:val="24"/>
          <w:szCs w:val="24"/>
        </w:rPr>
        <w:t>o</w:t>
      </w:r>
      <w:r w:rsidR="00876A1C">
        <w:rPr>
          <w:rFonts w:ascii="Times New Roman" w:hAnsi="Times New Roman" w:cs="Times New Roman"/>
          <w:sz w:val="24"/>
          <w:szCs w:val="24"/>
        </w:rPr>
        <w:t>using quality is not captured</w:t>
      </w:r>
      <w:r w:rsidR="009A43DC">
        <w:rPr>
          <w:rFonts w:ascii="Times New Roman" w:hAnsi="Times New Roman" w:cs="Times New Roman"/>
          <w:sz w:val="24"/>
          <w:szCs w:val="24"/>
        </w:rPr>
        <w:t xml:space="preserve"> by federal cen</w:t>
      </w:r>
      <w:r w:rsidR="00876A1C">
        <w:rPr>
          <w:rFonts w:ascii="Times New Roman" w:hAnsi="Times New Roman" w:cs="Times New Roman"/>
          <w:sz w:val="24"/>
          <w:szCs w:val="24"/>
        </w:rPr>
        <w:t xml:space="preserve">sus </w:t>
      </w:r>
      <w:proofErr w:type="gramStart"/>
      <w:r w:rsidR="00876A1C">
        <w:rPr>
          <w:rFonts w:ascii="Times New Roman" w:hAnsi="Times New Roman" w:cs="Times New Roman"/>
          <w:sz w:val="24"/>
          <w:szCs w:val="24"/>
        </w:rPr>
        <w:t>data,</w:t>
      </w:r>
      <w:proofErr w:type="gramEnd"/>
      <w:r w:rsidR="00876A1C">
        <w:rPr>
          <w:rFonts w:ascii="Times New Roman" w:hAnsi="Times New Roman" w:cs="Times New Roman"/>
          <w:sz w:val="24"/>
          <w:szCs w:val="24"/>
        </w:rPr>
        <w:t xml:space="preserve"> however,</w:t>
      </w:r>
      <w:r w:rsidR="009A43DC">
        <w:rPr>
          <w:rFonts w:ascii="Times New Roman" w:hAnsi="Times New Roman" w:cs="Times New Roman"/>
          <w:sz w:val="24"/>
          <w:szCs w:val="24"/>
        </w:rPr>
        <w:t xml:space="preserve"> housing age and type can provide some information about the state of housing in a community.  About a third (31.1%) of the houses in Falls City are mobile homes, and about a quarter (28.8%) of the h</w:t>
      </w:r>
      <w:r w:rsidR="00876A1C">
        <w:rPr>
          <w:rFonts w:ascii="Times New Roman" w:hAnsi="Times New Roman" w:cs="Times New Roman"/>
          <w:sz w:val="24"/>
          <w:szCs w:val="24"/>
        </w:rPr>
        <w:t xml:space="preserve">ouses were built before 1940.  These statistics, while not direct correlates to housing quality, do suggest that there is likely a need for better housing in Falls City, whether through the building of new housing or the improvement of existing housing stock. Due to Oregon land use laws and the cost of new housing, housing stock improvement programming is more likely. </w:t>
      </w:r>
    </w:p>
    <w:p w14:paraId="01E8E78D" w14:textId="1C62E937" w:rsidR="00876A1C" w:rsidRDefault="00876A1C" w:rsidP="00675C7C">
      <w:pPr>
        <w:rPr>
          <w:rFonts w:ascii="Times New Roman" w:hAnsi="Times New Roman" w:cs="Times New Roman"/>
          <w:sz w:val="24"/>
          <w:szCs w:val="24"/>
        </w:rPr>
      </w:pPr>
    </w:p>
    <w:p w14:paraId="1999B15C" w14:textId="3CCFC615" w:rsidR="00876A1C" w:rsidRPr="00675C7C" w:rsidRDefault="00876A1C" w:rsidP="00675C7C">
      <w:pPr>
        <w:rPr>
          <w:rFonts w:ascii="Times New Roman" w:hAnsi="Times New Roman" w:cs="Times New Roman"/>
          <w:sz w:val="24"/>
          <w:szCs w:val="24"/>
        </w:rPr>
      </w:pPr>
      <w:r>
        <w:rPr>
          <w:rFonts w:ascii="Times New Roman" w:hAnsi="Times New Roman" w:cs="Times New Roman"/>
          <w:sz w:val="24"/>
          <w:szCs w:val="24"/>
        </w:rPr>
        <w:t>Housing affordability is the biggest housing challenge that Falls City is facing. While the median house value in Falls City i</w:t>
      </w:r>
      <w:r w:rsidR="00B6650D">
        <w:rPr>
          <w:rFonts w:ascii="Times New Roman" w:hAnsi="Times New Roman" w:cs="Times New Roman"/>
          <w:sz w:val="24"/>
          <w:szCs w:val="24"/>
        </w:rPr>
        <w:t xml:space="preserve">s about half that of the state </w:t>
      </w:r>
      <w:r>
        <w:rPr>
          <w:rFonts w:ascii="Times New Roman" w:hAnsi="Times New Roman" w:cs="Times New Roman"/>
          <w:sz w:val="24"/>
          <w:szCs w:val="24"/>
        </w:rPr>
        <w:t>(</w:t>
      </w:r>
      <w:r w:rsidR="00B6650D">
        <w:rPr>
          <w:rFonts w:ascii="Times New Roman" w:hAnsi="Times New Roman" w:cs="Times New Roman"/>
          <w:sz w:val="24"/>
          <w:szCs w:val="24"/>
        </w:rPr>
        <w:t>$126,700 in Falls City vs. $265,700 in Oregon), the cost of housing is still a major issue. Due to both the cost of housing as well as high rates of poverty, almost a third of residents (31.6%) are cost burdened by their rent or mortgage. This means that approximately a third of residents in Falls City are spending over 35% of their income on housing. The lack of affordable properties to rent intensifies this problem. Only 19.2% of houses in the city are for rent. As young people are</w:t>
      </w:r>
      <w:r w:rsidR="00454D56">
        <w:rPr>
          <w:rFonts w:ascii="Times New Roman" w:hAnsi="Times New Roman" w:cs="Times New Roman"/>
          <w:sz w:val="24"/>
          <w:szCs w:val="24"/>
        </w:rPr>
        <w:t xml:space="preserve"> more likely to rent, this limits the ability of the city to retain and attract young people. </w:t>
      </w:r>
    </w:p>
    <w:p w14:paraId="6C38200A" w14:textId="7837A719" w:rsidR="003E7FA5" w:rsidRDefault="003E7FA5" w:rsidP="00787A4D">
      <w:pPr>
        <w:rPr>
          <w:rFonts w:ascii="Times New Roman" w:hAnsi="Times New Roman" w:cs="Times New Roman"/>
          <w:sz w:val="24"/>
          <w:szCs w:val="24"/>
        </w:rPr>
      </w:pPr>
    </w:p>
    <w:p w14:paraId="0A125023" w14:textId="77777777" w:rsidR="00125BCE" w:rsidRDefault="00125BCE" w:rsidP="00787A4D">
      <w:pPr>
        <w:rPr>
          <w:rFonts w:ascii="Times New Roman" w:hAnsi="Times New Roman" w:cs="Times New Roman"/>
          <w:sz w:val="24"/>
          <w:szCs w:val="24"/>
        </w:rPr>
      </w:pPr>
    </w:p>
    <w:p w14:paraId="403218A4" w14:textId="77777777" w:rsidR="003E7FA5" w:rsidRPr="003E7FA5" w:rsidRDefault="003E7FA5" w:rsidP="00787A4D">
      <w:pPr>
        <w:rPr>
          <w:rFonts w:ascii="Times New Roman" w:hAnsi="Times New Roman" w:cs="Times New Roman"/>
          <w:sz w:val="24"/>
          <w:szCs w:val="24"/>
        </w:rPr>
      </w:pPr>
    </w:p>
    <w:p w14:paraId="5CE832E7" w14:textId="77777777" w:rsidR="003E7FA5" w:rsidRDefault="003E7FA5" w:rsidP="00787A4D">
      <w:pPr>
        <w:rPr>
          <w:rFonts w:ascii="Times New Roman" w:hAnsi="Times New Roman" w:cs="Times New Roman"/>
          <w:sz w:val="24"/>
          <w:szCs w:val="24"/>
        </w:rPr>
      </w:pPr>
    </w:p>
    <w:p w14:paraId="52F5B443" w14:textId="77777777" w:rsidR="002A58CB" w:rsidRDefault="002A58CB" w:rsidP="00787A4D">
      <w:pPr>
        <w:rPr>
          <w:rFonts w:ascii="Times New Roman" w:hAnsi="Times New Roman" w:cs="Times New Roman"/>
          <w:b/>
          <w:sz w:val="24"/>
          <w:szCs w:val="24"/>
        </w:rPr>
      </w:pPr>
      <w:r>
        <w:rPr>
          <w:rFonts w:ascii="Times New Roman" w:hAnsi="Times New Roman" w:cs="Times New Roman"/>
          <w:b/>
          <w:sz w:val="24"/>
          <w:szCs w:val="24"/>
        </w:rPr>
        <w:t xml:space="preserve">Falls City </w:t>
      </w:r>
      <w:proofErr w:type="spellStart"/>
      <w:r>
        <w:rPr>
          <w:rFonts w:ascii="Times New Roman" w:hAnsi="Times New Roman" w:cs="Times New Roman"/>
          <w:b/>
          <w:sz w:val="24"/>
          <w:szCs w:val="24"/>
        </w:rPr>
        <w:t>Roadmapping</w:t>
      </w:r>
      <w:proofErr w:type="spellEnd"/>
    </w:p>
    <w:p w14:paraId="37116135" w14:textId="40C305B7" w:rsidR="009F6081" w:rsidRDefault="00624F11" w:rsidP="009F6081">
      <w:pPr>
        <w:rPr>
          <w:rFonts w:ascii="Times New Roman" w:hAnsi="Times New Roman" w:cs="Times New Roman"/>
          <w:sz w:val="24"/>
          <w:szCs w:val="24"/>
        </w:rPr>
      </w:pPr>
      <w:r>
        <w:rPr>
          <w:rFonts w:ascii="Times New Roman" w:hAnsi="Times New Roman" w:cs="Times New Roman"/>
          <w:sz w:val="24"/>
          <w:szCs w:val="24"/>
        </w:rPr>
        <w:t xml:space="preserve">Analysis of government statistics by third party organizations, while informative, should not be the basis of community </w:t>
      </w:r>
      <w:r w:rsidR="009F2447">
        <w:rPr>
          <w:rFonts w:ascii="Times New Roman" w:hAnsi="Times New Roman" w:cs="Times New Roman"/>
          <w:sz w:val="24"/>
          <w:szCs w:val="24"/>
        </w:rPr>
        <w:t>resilience</w:t>
      </w:r>
      <w:r>
        <w:rPr>
          <w:rFonts w:ascii="Times New Roman" w:hAnsi="Times New Roman" w:cs="Times New Roman"/>
          <w:sz w:val="24"/>
          <w:szCs w:val="24"/>
        </w:rPr>
        <w:t xml:space="preserve">-building strategies. </w:t>
      </w:r>
      <w:r w:rsidR="003E7FA5">
        <w:rPr>
          <w:rFonts w:ascii="Times New Roman" w:hAnsi="Times New Roman" w:cs="Times New Roman"/>
          <w:sz w:val="24"/>
          <w:szCs w:val="24"/>
        </w:rPr>
        <w:t>Rather, strategies should be developed, adopted, and imp</w:t>
      </w:r>
      <w:r w:rsidR="009F6081">
        <w:rPr>
          <w:rFonts w:ascii="Times New Roman" w:hAnsi="Times New Roman" w:cs="Times New Roman"/>
          <w:sz w:val="24"/>
          <w:szCs w:val="24"/>
        </w:rPr>
        <w:t>lemented by community members</w:t>
      </w:r>
      <w:r w:rsidR="003E7FA5">
        <w:rPr>
          <w:rFonts w:ascii="Times New Roman" w:hAnsi="Times New Roman" w:cs="Times New Roman"/>
          <w:sz w:val="24"/>
          <w:szCs w:val="24"/>
        </w:rPr>
        <w:t xml:space="preserve"> themselves</w:t>
      </w:r>
      <w:r w:rsidR="00690E89">
        <w:rPr>
          <w:rFonts w:ascii="Times New Roman" w:hAnsi="Times New Roman" w:cs="Times New Roman"/>
          <w:sz w:val="24"/>
          <w:szCs w:val="24"/>
        </w:rPr>
        <w:t xml:space="preserve"> through a fact informed process</w:t>
      </w:r>
      <w:r w:rsidR="009F6081">
        <w:rPr>
          <w:rFonts w:ascii="Times New Roman" w:hAnsi="Times New Roman" w:cs="Times New Roman"/>
          <w:sz w:val="24"/>
          <w:szCs w:val="24"/>
        </w:rPr>
        <w:t>.</w:t>
      </w:r>
      <w:r w:rsidR="003E7FA5">
        <w:rPr>
          <w:rFonts w:ascii="Times New Roman" w:hAnsi="Times New Roman" w:cs="Times New Roman"/>
          <w:sz w:val="24"/>
          <w:szCs w:val="24"/>
        </w:rPr>
        <w:t xml:space="preserve"> </w:t>
      </w:r>
      <w:r w:rsidR="009F6081">
        <w:rPr>
          <w:rFonts w:ascii="Times New Roman" w:hAnsi="Times New Roman" w:cs="Times New Roman"/>
          <w:sz w:val="24"/>
          <w:szCs w:val="24"/>
        </w:rPr>
        <w:t xml:space="preserve"> The Community </w:t>
      </w:r>
      <w:proofErr w:type="spellStart"/>
      <w:r w:rsidR="009F6081">
        <w:rPr>
          <w:rFonts w:ascii="Times New Roman" w:hAnsi="Times New Roman" w:cs="Times New Roman"/>
          <w:sz w:val="24"/>
          <w:szCs w:val="24"/>
        </w:rPr>
        <w:t>Roadmapping</w:t>
      </w:r>
      <w:proofErr w:type="spellEnd"/>
      <w:r w:rsidR="009F6081">
        <w:rPr>
          <w:rFonts w:ascii="Times New Roman" w:hAnsi="Times New Roman" w:cs="Times New Roman"/>
          <w:sz w:val="24"/>
          <w:szCs w:val="24"/>
        </w:rPr>
        <w:t xml:space="preserve"> process was developed with the belief that rural communit</w:t>
      </w:r>
      <w:r w:rsidR="00690E89">
        <w:rPr>
          <w:rFonts w:ascii="Times New Roman" w:hAnsi="Times New Roman" w:cs="Times New Roman"/>
          <w:sz w:val="24"/>
          <w:szCs w:val="24"/>
        </w:rPr>
        <w:t>ies hold the keys to their own destiny. Through proper facilitation and organization of community voices, communities can develop strategies that lead to vital outcomes.</w:t>
      </w:r>
      <w:r w:rsidR="00682F37">
        <w:rPr>
          <w:rFonts w:ascii="Times New Roman" w:hAnsi="Times New Roman" w:cs="Times New Roman"/>
          <w:sz w:val="24"/>
          <w:szCs w:val="24"/>
        </w:rPr>
        <w:t xml:space="preserve"> </w:t>
      </w:r>
    </w:p>
    <w:p w14:paraId="30CAF330" w14:textId="77777777" w:rsidR="00682F37" w:rsidRDefault="00682F37" w:rsidP="009F6081">
      <w:pPr>
        <w:rPr>
          <w:rFonts w:ascii="Times New Roman" w:hAnsi="Times New Roman" w:cs="Times New Roman"/>
          <w:sz w:val="24"/>
          <w:szCs w:val="24"/>
        </w:rPr>
      </w:pPr>
    </w:p>
    <w:p w14:paraId="16780BCC" w14:textId="6D84EB44" w:rsidR="00454D56" w:rsidRDefault="00682F37" w:rsidP="00454D56">
      <w:p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Roadmapping</w:t>
      </w:r>
      <w:proofErr w:type="spellEnd"/>
      <w:r>
        <w:rPr>
          <w:rFonts w:ascii="Times New Roman" w:hAnsi="Times New Roman" w:cs="Times New Roman"/>
          <w:sz w:val="24"/>
          <w:szCs w:val="24"/>
        </w:rPr>
        <w:t xml:space="preserve"> process is a multi-step method by which a community identifies strategies to confront its </w:t>
      </w:r>
      <w:r w:rsidR="00C65083">
        <w:rPr>
          <w:rFonts w:ascii="Times New Roman" w:hAnsi="Times New Roman" w:cs="Times New Roman"/>
          <w:sz w:val="24"/>
          <w:szCs w:val="24"/>
        </w:rPr>
        <w:t xml:space="preserve">obstacles to community vitality. While the process does change from community to community, most </w:t>
      </w:r>
      <w:proofErr w:type="spellStart"/>
      <w:r w:rsidR="00C65083">
        <w:rPr>
          <w:rFonts w:ascii="Times New Roman" w:hAnsi="Times New Roman" w:cs="Times New Roman"/>
          <w:sz w:val="24"/>
          <w:szCs w:val="24"/>
        </w:rPr>
        <w:t>Roadmapping</w:t>
      </w:r>
      <w:proofErr w:type="spellEnd"/>
      <w:r w:rsidR="00C65083">
        <w:rPr>
          <w:rFonts w:ascii="Times New Roman" w:hAnsi="Times New Roman" w:cs="Times New Roman"/>
          <w:sz w:val="24"/>
          <w:szCs w:val="24"/>
        </w:rPr>
        <w:t xml:space="preserve"> processes</w:t>
      </w:r>
      <w:r w:rsidR="004F5409">
        <w:rPr>
          <w:rFonts w:ascii="Times New Roman" w:hAnsi="Times New Roman" w:cs="Times New Roman"/>
          <w:sz w:val="24"/>
          <w:szCs w:val="24"/>
        </w:rPr>
        <w:t xml:space="preserve"> do the following:</w:t>
      </w:r>
    </w:p>
    <w:p w14:paraId="7C11E05D" w14:textId="329F7B4F" w:rsidR="00454D56" w:rsidRDefault="00454D56" w:rsidP="00454D5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Recruit community members to participate in process</w:t>
      </w:r>
    </w:p>
    <w:p w14:paraId="14CE035D" w14:textId="436B7F0D" w:rsidR="00454D56" w:rsidRDefault="00454D56" w:rsidP="00454D5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Identify community assets through a public mapping process</w:t>
      </w:r>
    </w:p>
    <w:p w14:paraId="587C1D0F" w14:textId="399A2725" w:rsidR="00454D56" w:rsidRDefault="00454D56" w:rsidP="00454D5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Survey the community to ascertain key community issues and goals</w:t>
      </w:r>
    </w:p>
    <w:p w14:paraId="539480BB" w14:textId="5DC5189D" w:rsidR="00454D56" w:rsidRDefault="00454D56" w:rsidP="00454D5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Prioritize issues</w:t>
      </w:r>
      <w:r w:rsidR="004F5409">
        <w:rPr>
          <w:rFonts w:ascii="Times New Roman" w:hAnsi="Times New Roman" w:cs="Times New Roman"/>
          <w:sz w:val="24"/>
          <w:szCs w:val="24"/>
        </w:rPr>
        <w:t xml:space="preserve"> via community input sessions</w:t>
      </w:r>
    </w:p>
    <w:p w14:paraId="4C27FC62" w14:textId="05973F97" w:rsidR="00454D56" w:rsidRDefault="00454D56" w:rsidP="00454D5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Organize community members</w:t>
      </w:r>
      <w:r w:rsidR="004F5409">
        <w:rPr>
          <w:rFonts w:ascii="Times New Roman" w:hAnsi="Times New Roman" w:cs="Times New Roman"/>
          <w:sz w:val="24"/>
          <w:szCs w:val="24"/>
        </w:rPr>
        <w:t xml:space="preserve"> into issue steering committees</w:t>
      </w:r>
    </w:p>
    <w:p w14:paraId="5CBC1FC6" w14:textId="40FBEABB" w:rsidR="00454D56" w:rsidRDefault="00454D56" w:rsidP="00454D5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Develop and implement strategies</w:t>
      </w:r>
    </w:p>
    <w:p w14:paraId="1B68E752" w14:textId="05545922" w:rsidR="00C65083" w:rsidRPr="00C65083" w:rsidRDefault="00C65083" w:rsidP="00C65083">
      <w:pPr>
        <w:rPr>
          <w:rFonts w:ascii="Times New Roman" w:hAnsi="Times New Roman" w:cs="Times New Roman"/>
          <w:sz w:val="24"/>
          <w:szCs w:val="24"/>
        </w:rPr>
      </w:pPr>
      <w:r>
        <w:rPr>
          <w:rFonts w:ascii="Times New Roman" w:hAnsi="Times New Roman" w:cs="Times New Roman"/>
          <w:sz w:val="24"/>
          <w:szCs w:val="24"/>
        </w:rPr>
        <w:t xml:space="preserve">Depending on community schedules and goals, </w:t>
      </w:r>
      <w:proofErr w:type="spellStart"/>
      <w:r>
        <w:rPr>
          <w:rFonts w:ascii="Times New Roman" w:hAnsi="Times New Roman" w:cs="Times New Roman"/>
          <w:sz w:val="24"/>
          <w:szCs w:val="24"/>
        </w:rPr>
        <w:t>Roadmapping</w:t>
      </w:r>
      <w:proofErr w:type="spellEnd"/>
      <w:r>
        <w:rPr>
          <w:rFonts w:ascii="Times New Roman" w:hAnsi="Times New Roman" w:cs="Times New Roman"/>
          <w:sz w:val="24"/>
          <w:szCs w:val="24"/>
        </w:rPr>
        <w:t xml:space="preserve"> processes can last a few months to a whole year. The challenges that communities have selected to take on have included community cleanliness, housing, economic development, downtown redevelopment, and community parks, as well as many others. The results of </w:t>
      </w:r>
      <w:proofErr w:type="spellStart"/>
      <w:r>
        <w:rPr>
          <w:rFonts w:ascii="Times New Roman" w:hAnsi="Times New Roman" w:cs="Times New Roman"/>
          <w:sz w:val="24"/>
          <w:szCs w:val="24"/>
        </w:rPr>
        <w:t>Roadmapping</w:t>
      </w:r>
      <w:proofErr w:type="spellEnd"/>
      <w:r>
        <w:rPr>
          <w:rFonts w:ascii="Times New Roman" w:hAnsi="Times New Roman" w:cs="Times New Roman"/>
          <w:sz w:val="24"/>
          <w:szCs w:val="24"/>
        </w:rPr>
        <w:t xml:space="preserve"> process can range from developing short, one-off community events, to organizations that last for years. </w:t>
      </w:r>
    </w:p>
    <w:p w14:paraId="6CEDCAEB" w14:textId="77777777" w:rsidR="00C65083" w:rsidRPr="00C65083" w:rsidRDefault="00C65083" w:rsidP="00C65083">
      <w:pPr>
        <w:rPr>
          <w:rFonts w:ascii="Times New Roman" w:hAnsi="Times New Roman" w:cs="Times New Roman"/>
          <w:sz w:val="24"/>
          <w:szCs w:val="24"/>
        </w:rPr>
      </w:pPr>
    </w:p>
    <w:p w14:paraId="5D623839" w14:textId="0FEC2567" w:rsidR="00682F37" w:rsidRDefault="00C65083" w:rsidP="009F6081">
      <w:pPr>
        <w:rPr>
          <w:rFonts w:ascii="Times New Roman" w:hAnsi="Times New Roman" w:cs="Times New Roman"/>
          <w:i/>
          <w:sz w:val="24"/>
          <w:szCs w:val="24"/>
        </w:rPr>
      </w:pPr>
      <w:proofErr w:type="spellStart"/>
      <w:r>
        <w:rPr>
          <w:rFonts w:ascii="Times New Roman" w:hAnsi="Times New Roman" w:cs="Times New Roman"/>
          <w:i/>
          <w:sz w:val="24"/>
          <w:szCs w:val="24"/>
        </w:rPr>
        <w:t>Roadmapping</w:t>
      </w:r>
      <w:proofErr w:type="spellEnd"/>
      <w:r>
        <w:rPr>
          <w:rFonts w:ascii="Times New Roman" w:hAnsi="Times New Roman" w:cs="Times New Roman"/>
          <w:i/>
          <w:sz w:val="24"/>
          <w:szCs w:val="24"/>
        </w:rPr>
        <w:t xml:space="preserve"> Process</w:t>
      </w:r>
    </w:p>
    <w:p w14:paraId="7C413A2E" w14:textId="0A450F94" w:rsidR="00891A68" w:rsidRPr="00891A68" w:rsidRDefault="00891A68" w:rsidP="00891A68">
      <w:pPr>
        <w:rPr>
          <w:rFonts w:ascii="Times New Roman" w:hAnsi="Times New Roman" w:cs="Times New Roman"/>
          <w:sz w:val="24"/>
          <w:szCs w:val="24"/>
        </w:rPr>
      </w:pPr>
      <w:r w:rsidRPr="00891A68">
        <w:rPr>
          <w:rFonts w:ascii="Times New Roman" w:hAnsi="Times New Roman" w:cs="Times New Roman"/>
          <w:sz w:val="24"/>
          <w:szCs w:val="24"/>
        </w:rPr>
        <w:t xml:space="preserve">The Falls City </w:t>
      </w:r>
      <w:proofErr w:type="spellStart"/>
      <w:r w:rsidRPr="00891A68">
        <w:rPr>
          <w:rFonts w:ascii="Times New Roman" w:hAnsi="Times New Roman" w:cs="Times New Roman"/>
          <w:sz w:val="24"/>
          <w:szCs w:val="24"/>
        </w:rPr>
        <w:t>roadmapping</w:t>
      </w:r>
      <w:proofErr w:type="spellEnd"/>
      <w:r w:rsidRPr="00891A68">
        <w:rPr>
          <w:rFonts w:ascii="Times New Roman" w:hAnsi="Times New Roman" w:cs="Times New Roman"/>
          <w:sz w:val="24"/>
          <w:szCs w:val="24"/>
        </w:rPr>
        <w:t xml:space="preserve"> process started in January 2018 when the City Council adopted “Develop a strategy to encourage economic development in Falls City,” as one of its main goals. No real action was taken to achieve the goal until May, 2018, when the City Council appointed Mac </w:t>
      </w:r>
      <w:proofErr w:type="spellStart"/>
      <w:r w:rsidRPr="00891A68">
        <w:rPr>
          <w:rFonts w:ascii="Times New Roman" w:hAnsi="Times New Roman" w:cs="Times New Roman"/>
          <w:sz w:val="24"/>
          <w:szCs w:val="24"/>
        </w:rPr>
        <w:t>Corthell</w:t>
      </w:r>
      <w:proofErr w:type="spellEnd"/>
      <w:r w:rsidRPr="00891A68">
        <w:rPr>
          <w:rFonts w:ascii="Times New Roman" w:hAnsi="Times New Roman" w:cs="Times New Roman"/>
          <w:sz w:val="24"/>
          <w:szCs w:val="24"/>
        </w:rPr>
        <w:t xml:space="preserve"> as the new City Manager. In an effort to reach the Council’s goal on economic development, Mac reached out to Alex </w:t>
      </w:r>
      <w:proofErr w:type="spellStart"/>
      <w:r w:rsidRPr="00891A68">
        <w:rPr>
          <w:rFonts w:ascii="Times New Roman" w:hAnsi="Times New Roman" w:cs="Times New Roman"/>
          <w:sz w:val="24"/>
          <w:szCs w:val="24"/>
        </w:rPr>
        <w:t>Paraskevas</w:t>
      </w:r>
      <w:proofErr w:type="spellEnd"/>
      <w:r w:rsidRPr="00891A68">
        <w:rPr>
          <w:rFonts w:ascii="Times New Roman" w:hAnsi="Times New Roman" w:cs="Times New Roman"/>
          <w:sz w:val="24"/>
          <w:szCs w:val="24"/>
        </w:rPr>
        <w:t xml:space="preserve"> from SEDCOR, and </w:t>
      </w:r>
      <w:proofErr w:type="spellStart"/>
      <w:r w:rsidRPr="00891A68">
        <w:rPr>
          <w:rFonts w:ascii="Times New Roman" w:hAnsi="Times New Roman" w:cs="Times New Roman"/>
          <w:sz w:val="24"/>
          <w:szCs w:val="24"/>
        </w:rPr>
        <w:t>Dennie</w:t>
      </w:r>
      <w:proofErr w:type="spellEnd"/>
      <w:r w:rsidRPr="00891A68">
        <w:rPr>
          <w:rFonts w:ascii="Times New Roman" w:hAnsi="Times New Roman" w:cs="Times New Roman"/>
          <w:sz w:val="24"/>
          <w:szCs w:val="24"/>
        </w:rPr>
        <w:t xml:space="preserve"> Houle from Business Oregon. This group assessed Falls City’s economic </w:t>
      </w:r>
      <w:r w:rsidR="009F2447">
        <w:rPr>
          <w:rFonts w:ascii="Times New Roman" w:hAnsi="Times New Roman" w:cs="Times New Roman"/>
          <w:sz w:val="24"/>
          <w:szCs w:val="24"/>
        </w:rPr>
        <w:t>resilience</w:t>
      </w:r>
      <w:r w:rsidRPr="00891A68">
        <w:rPr>
          <w:rFonts w:ascii="Times New Roman" w:hAnsi="Times New Roman" w:cs="Times New Roman"/>
          <w:sz w:val="24"/>
          <w:szCs w:val="24"/>
        </w:rPr>
        <w:t xml:space="preserve"> and development, or lack thereof, and were ultimately able to identify a Business Oregon, Local Economic Opportunity Fund (LEOF) grant as a likely and proper funding source to spur economic development and </w:t>
      </w:r>
      <w:r w:rsidR="009F2447">
        <w:rPr>
          <w:rFonts w:ascii="Times New Roman" w:hAnsi="Times New Roman" w:cs="Times New Roman"/>
          <w:sz w:val="24"/>
          <w:szCs w:val="24"/>
        </w:rPr>
        <w:t>resilience</w:t>
      </w:r>
      <w:r w:rsidRPr="00891A68">
        <w:rPr>
          <w:rFonts w:ascii="Times New Roman" w:hAnsi="Times New Roman" w:cs="Times New Roman"/>
          <w:sz w:val="24"/>
          <w:szCs w:val="24"/>
        </w:rPr>
        <w:t xml:space="preserve"> in Falls City. </w:t>
      </w:r>
    </w:p>
    <w:p w14:paraId="6D61E142" w14:textId="77777777" w:rsidR="00891A68" w:rsidRPr="00891A68" w:rsidRDefault="00891A68" w:rsidP="00891A68">
      <w:pPr>
        <w:rPr>
          <w:rFonts w:ascii="Times New Roman" w:hAnsi="Times New Roman" w:cs="Times New Roman"/>
          <w:sz w:val="24"/>
          <w:szCs w:val="24"/>
        </w:rPr>
      </w:pPr>
    </w:p>
    <w:p w14:paraId="5F0B8634" w14:textId="3CC8F56C" w:rsidR="00891A68" w:rsidRPr="00891A68" w:rsidRDefault="00891A68" w:rsidP="00891A68">
      <w:pPr>
        <w:rPr>
          <w:rFonts w:ascii="Times New Roman" w:hAnsi="Times New Roman" w:cs="Times New Roman"/>
          <w:sz w:val="24"/>
          <w:szCs w:val="24"/>
        </w:rPr>
      </w:pPr>
      <w:r w:rsidRPr="00891A68">
        <w:rPr>
          <w:rFonts w:ascii="Times New Roman" w:hAnsi="Times New Roman" w:cs="Times New Roman"/>
          <w:sz w:val="24"/>
          <w:szCs w:val="24"/>
        </w:rPr>
        <w:t xml:space="preserve">At that point, and with the council of </w:t>
      </w:r>
      <w:proofErr w:type="spellStart"/>
      <w:r w:rsidRPr="00891A68">
        <w:rPr>
          <w:rFonts w:ascii="Times New Roman" w:hAnsi="Times New Roman" w:cs="Times New Roman"/>
          <w:sz w:val="24"/>
          <w:szCs w:val="24"/>
        </w:rPr>
        <w:t>Dennie</w:t>
      </w:r>
      <w:proofErr w:type="spellEnd"/>
      <w:r w:rsidRPr="00891A68">
        <w:rPr>
          <w:rFonts w:ascii="Times New Roman" w:hAnsi="Times New Roman" w:cs="Times New Roman"/>
          <w:sz w:val="24"/>
          <w:szCs w:val="24"/>
        </w:rPr>
        <w:t xml:space="preserve"> and Alex, Mac and Mayor Gordon engaged with Michael Held from Rural Development Initiatives (RDI) to determine what assistance his organization could provide in the process. After meeting with Michael, Mac and Mayor Gordon pitched the project and grants to the City Council and received resounding approval.  Memorandums of Understanding were created to govern the relationship between RDI and Falls City for each of the mentioned grants. RDI was able to assist in securing the LEOF grant for $45,000 to be spent on Falls City Economic </w:t>
      </w:r>
      <w:r w:rsidR="009F2447">
        <w:rPr>
          <w:rFonts w:ascii="Times New Roman" w:hAnsi="Times New Roman" w:cs="Times New Roman"/>
          <w:sz w:val="24"/>
          <w:szCs w:val="24"/>
        </w:rPr>
        <w:t>Resilience</w:t>
      </w:r>
      <w:r w:rsidRPr="00891A68">
        <w:rPr>
          <w:rFonts w:ascii="Times New Roman" w:hAnsi="Times New Roman" w:cs="Times New Roman"/>
          <w:sz w:val="24"/>
          <w:szCs w:val="24"/>
        </w:rPr>
        <w:t xml:space="preserve"> and Development, and in securing an additional $38,500 from Ford Family Foundation for a regional element of the project (that also benefits Falls City). However, this work obtaining funding and setting a plan of </w:t>
      </w:r>
      <w:r w:rsidRPr="00891A68">
        <w:rPr>
          <w:rFonts w:ascii="Times New Roman" w:hAnsi="Times New Roman" w:cs="Times New Roman"/>
          <w:sz w:val="24"/>
          <w:szCs w:val="24"/>
        </w:rPr>
        <w:lastRenderedPageBreak/>
        <w:t>attack, was just the tip of the iceberg for the process and for the partnership between the City of Falls City, RDI, Business Oregon, and more!</w:t>
      </w:r>
    </w:p>
    <w:p w14:paraId="51A7D455" w14:textId="77777777" w:rsidR="004F5409" w:rsidRPr="00C65083" w:rsidRDefault="004F5409" w:rsidP="009F6081">
      <w:pPr>
        <w:rPr>
          <w:rFonts w:ascii="Times New Roman" w:hAnsi="Times New Roman" w:cs="Times New Roman"/>
          <w:i/>
          <w:sz w:val="24"/>
          <w:szCs w:val="24"/>
        </w:rPr>
      </w:pPr>
    </w:p>
    <w:p w14:paraId="1C13BBA6" w14:textId="30147610" w:rsidR="00682F37" w:rsidRDefault="00682F37" w:rsidP="00682F37">
      <w:pPr>
        <w:rPr>
          <w:rFonts w:ascii="Times New Roman" w:hAnsi="Times New Roman" w:cs="Times New Roman"/>
          <w:sz w:val="24"/>
          <w:szCs w:val="24"/>
        </w:rPr>
      </w:pPr>
      <w:r>
        <w:rPr>
          <w:rFonts w:ascii="Times New Roman" w:hAnsi="Times New Roman" w:cs="Times New Roman"/>
          <w:sz w:val="24"/>
          <w:szCs w:val="24"/>
        </w:rPr>
        <w:t xml:space="preserve">In February of this year, 70 Falls City residents congregated to begin the </w:t>
      </w:r>
      <w:proofErr w:type="spellStart"/>
      <w:r>
        <w:rPr>
          <w:rFonts w:ascii="Times New Roman" w:hAnsi="Times New Roman" w:cs="Times New Roman"/>
          <w:sz w:val="24"/>
          <w:szCs w:val="24"/>
        </w:rPr>
        <w:t>roadmapping</w:t>
      </w:r>
      <w:proofErr w:type="spellEnd"/>
      <w:r>
        <w:rPr>
          <w:rFonts w:ascii="Times New Roman" w:hAnsi="Times New Roman" w:cs="Times New Roman"/>
          <w:sz w:val="24"/>
          <w:szCs w:val="24"/>
        </w:rPr>
        <w:t xml:space="preserve"> process with asset mapping. Residents discussed the places, events, and organizations in and around Falls City that made the city what it was. Through a World Café styled mapping process, community members were able to flesh out what assets they valued and thought would be key to community development. Through this process, the community identified the natural features around town, including the forests, bike trails, hiking trails, parks and waterfalls as key physical assets to be built upon. Also important was the downtown which features several businesses, the high school, and many organizations that help promote community vitality. These organizations are especially important, as they represent the social networks and community that exists in Falls City. </w:t>
      </w:r>
      <w:r w:rsidR="004F5409">
        <w:rPr>
          <w:rFonts w:ascii="Times New Roman" w:hAnsi="Times New Roman" w:cs="Times New Roman"/>
          <w:sz w:val="24"/>
          <w:szCs w:val="24"/>
        </w:rPr>
        <w:t>Additionally, the community listed the events in town that added to community networking and engagement. All of these assets identified by th</w:t>
      </w:r>
      <w:r w:rsidR="00F104C6">
        <w:rPr>
          <w:rFonts w:ascii="Times New Roman" w:hAnsi="Times New Roman" w:cs="Times New Roman"/>
          <w:sz w:val="24"/>
          <w:szCs w:val="24"/>
        </w:rPr>
        <w:t>e community can be found in Tables 1, 2, and 3 in the attached appendix</w:t>
      </w:r>
      <w:r w:rsidR="004F5409">
        <w:rPr>
          <w:rFonts w:ascii="Times New Roman" w:hAnsi="Times New Roman" w:cs="Times New Roman"/>
          <w:sz w:val="24"/>
          <w:szCs w:val="24"/>
        </w:rPr>
        <w:t>.</w:t>
      </w:r>
    </w:p>
    <w:p w14:paraId="3C129A15" w14:textId="77777777" w:rsidR="00682F37" w:rsidRDefault="00682F37" w:rsidP="00682F37">
      <w:pPr>
        <w:rPr>
          <w:rFonts w:ascii="Times New Roman" w:hAnsi="Times New Roman" w:cs="Times New Roman"/>
          <w:sz w:val="24"/>
          <w:szCs w:val="24"/>
        </w:rPr>
      </w:pPr>
    </w:p>
    <w:p w14:paraId="30ADFC1C" w14:textId="2B5C72E3" w:rsidR="00682F37" w:rsidRDefault="00682F37" w:rsidP="00682F37">
      <w:pPr>
        <w:rPr>
          <w:rFonts w:ascii="Times New Roman" w:hAnsi="Times New Roman" w:cs="Times New Roman"/>
          <w:sz w:val="24"/>
          <w:szCs w:val="24"/>
        </w:rPr>
      </w:pPr>
      <w:r>
        <w:rPr>
          <w:rFonts w:ascii="Times New Roman" w:hAnsi="Times New Roman" w:cs="Times New Roman"/>
          <w:sz w:val="24"/>
          <w:szCs w:val="24"/>
        </w:rPr>
        <w:t xml:space="preserve">Following this process, RDI conducted surveys, interviews, and focus groups with residents to identify the key issues facing the community as well as what residents saw as the communities’ strengths and weaknesses. </w:t>
      </w:r>
      <w:r w:rsidR="003B58DC">
        <w:rPr>
          <w:rFonts w:ascii="Times New Roman" w:hAnsi="Times New Roman" w:cs="Times New Roman"/>
          <w:sz w:val="24"/>
          <w:szCs w:val="24"/>
        </w:rPr>
        <w:t>Community opinions on community attributes were combined to identify, in the whole, which attributes the community thought were important, and whether the</w:t>
      </w:r>
      <w:r w:rsidR="004F5409">
        <w:rPr>
          <w:rFonts w:ascii="Times New Roman" w:hAnsi="Times New Roman" w:cs="Times New Roman"/>
          <w:sz w:val="24"/>
          <w:szCs w:val="24"/>
        </w:rPr>
        <w:t>se</w:t>
      </w:r>
      <w:r w:rsidR="003B58DC">
        <w:rPr>
          <w:rFonts w:ascii="Times New Roman" w:hAnsi="Times New Roman" w:cs="Times New Roman"/>
          <w:sz w:val="24"/>
          <w:szCs w:val="24"/>
        </w:rPr>
        <w:t xml:space="preserve"> attribute</w:t>
      </w:r>
      <w:r w:rsidR="004F5409">
        <w:rPr>
          <w:rFonts w:ascii="Times New Roman" w:hAnsi="Times New Roman" w:cs="Times New Roman"/>
          <w:sz w:val="24"/>
          <w:szCs w:val="24"/>
        </w:rPr>
        <w:t>s were a strengths or</w:t>
      </w:r>
      <w:r w:rsidR="003B58DC">
        <w:rPr>
          <w:rFonts w:ascii="Times New Roman" w:hAnsi="Times New Roman" w:cs="Times New Roman"/>
          <w:sz w:val="24"/>
          <w:szCs w:val="24"/>
        </w:rPr>
        <w:t xml:space="preserve"> weakness</w:t>
      </w:r>
      <w:r w:rsidR="004F5409">
        <w:rPr>
          <w:rFonts w:ascii="Times New Roman" w:hAnsi="Times New Roman" w:cs="Times New Roman"/>
          <w:sz w:val="24"/>
          <w:szCs w:val="24"/>
        </w:rPr>
        <w:t>es</w:t>
      </w:r>
      <w:r w:rsidR="003B58DC">
        <w:rPr>
          <w:rFonts w:ascii="Times New Roman" w:hAnsi="Times New Roman" w:cs="Times New Roman"/>
          <w:sz w:val="24"/>
          <w:szCs w:val="24"/>
        </w:rPr>
        <w:t xml:space="preserve">. The full results </w:t>
      </w:r>
      <w:r w:rsidR="00F104C6">
        <w:rPr>
          <w:rFonts w:ascii="Times New Roman" w:hAnsi="Times New Roman" w:cs="Times New Roman"/>
          <w:sz w:val="24"/>
          <w:szCs w:val="24"/>
        </w:rPr>
        <w:t>of this analysis can be seen in Table 4</w:t>
      </w:r>
      <w:r w:rsidR="003B58DC">
        <w:rPr>
          <w:rFonts w:ascii="Times New Roman" w:hAnsi="Times New Roman" w:cs="Times New Roman"/>
          <w:sz w:val="24"/>
          <w:szCs w:val="24"/>
        </w:rPr>
        <w:t xml:space="preserve">. </w:t>
      </w:r>
      <w:r>
        <w:rPr>
          <w:rFonts w:ascii="Times New Roman" w:hAnsi="Times New Roman" w:cs="Times New Roman"/>
          <w:sz w:val="24"/>
          <w:szCs w:val="24"/>
        </w:rPr>
        <w:t>This process culminated with a public data review, where residents were able to learn from secondary data sources as well as what the general public felt their community needed. This data review led to an issue prioritization process, where residents were able to discuss which issues were most urgent and important for long term community resilience. Based on these discussions, the community decided to focus their energy on three issues: housing, downtown revitalization, and community volunteerism.</w:t>
      </w:r>
    </w:p>
    <w:p w14:paraId="1DAD87E7" w14:textId="77777777" w:rsidR="00682F37" w:rsidRDefault="00682F37" w:rsidP="00682F37">
      <w:pPr>
        <w:rPr>
          <w:rFonts w:ascii="Times New Roman" w:hAnsi="Times New Roman" w:cs="Times New Roman"/>
          <w:sz w:val="24"/>
          <w:szCs w:val="24"/>
        </w:rPr>
      </w:pPr>
    </w:p>
    <w:p w14:paraId="25437892" w14:textId="77777777" w:rsidR="00682F37" w:rsidRDefault="00682F37" w:rsidP="00682F37">
      <w:pPr>
        <w:rPr>
          <w:rFonts w:ascii="Times New Roman" w:hAnsi="Times New Roman" w:cs="Times New Roman"/>
          <w:sz w:val="24"/>
          <w:szCs w:val="24"/>
        </w:rPr>
      </w:pPr>
      <w:r>
        <w:rPr>
          <w:rFonts w:ascii="Times New Roman" w:hAnsi="Times New Roman" w:cs="Times New Roman"/>
          <w:sz w:val="24"/>
          <w:szCs w:val="24"/>
        </w:rPr>
        <w:t>In a final large public meeting in early June, the community came together once again to prioritize and plan projects around the selected topics. The community split into groups and deliberated over potential ideas that might be able to improve community outcomes on each of their three focus areas. For housing, the group identified a particular housing development that was in dire need of assistance, as well as a general need for housing weatherization programs across the city. For downtown revitalization, the group expressed the general need to clean the downtown, but also to place effort in making the downtown a more attractive place to be. The group suggested the city could also pursue some downtown landscaping planning, as well as specific investments in signage, bike infrastructure, and foliage. Finally, there was a recognition that the city needed greater capacity to take on projects. The group wanted to track and appreciate existing volunteers, create greater communication between organizations utilizing volunteers, and build the base of volunteers in the city. To do this, the group wanted to build a volunteer database that could be shared by Falls City organizations and to provide more opportunities for volunteers in the city.</w:t>
      </w:r>
    </w:p>
    <w:p w14:paraId="28752FBD" w14:textId="77777777" w:rsidR="00682F37" w:rsidRDefault="00682F37" w:rsidP="00682F37">
      <w:pPr>
        <w:rPr>
          <w:rFonts w:ascii="Times New Roman" w:hAnsi="Times New Roman" w:cs="Times New Roman"/>
          <w:sz w:val="24"/>
          <w:szCs w:val="24"/>
        </w:rPr>
      </w:pPr>
    </w:p>
    <w:p w14:paraId="32B53011" w14:textId="77777777" w:rsidR="00682F37" w:rsidRPr="00EE7C1D" w:rsidRDefault="00682F37" w:rsidP="00682F37">
      <w:pPr>
        <w:rPr>
          <w:rFonts w:ascii="Times New Roman" w:hAnsi="Times New Roman" w:cs="Times New Roman"/>
          <w:sz w:val="24"/>
          <w:szCs w:val="24"/>
        </w:rPr>
      </w:pPr>
      <w:r>
        <w:rPr>
          <w:rFonts w:ascii="Times New Roman" w:hAnsi="Times New Roman" w:cs="Times New Roman"/>
          <w:sz w:val="24"/>
          <w:szCs w:val="24"/>
        </w:rPr>
        <w:t xml:space="preserve">Several developments have occurred within this group that went through the </w:t>
      </w:r>
      <w:proofErr w:type="spellStart"/>
      <w:r>
        <w:rPr>
          <w:rFonts w:ascii="Times New Roman" w:hAnsi="Times New Roman" w:cs="Times New Roman"/>
          <w:sz w:val="24"/>
          <w:szCs w:val="24"/>
        </w:rPr>
        <w:t>roadmapping</w:t>
      </w:r>
      <w:proofErr w:type="spellEnd"/>
      <w:r>
        <w:rPr>
          <w:rFonts w:ascii="Times New Roman" w:hAnsi="Times New Roman" w:cs="Times New Roman"/>
          <w:sz w:val="24"/>
          <w:szCs w:val="24"/>
        </w:rPr>
        <w:t xml:space="preserve"> process since the last meeting in July. A main group of steering committee members has formed, and has continued to meet on a monthly basis. Subgroups of the steering committee, each </w:t>
      </w:r>
      <w:r>
        <w:rPr>
          <w:rFonts w:ascii="Times New Roman" w:hAnsi="Times New Roman" w:cs="Times New Roman"/>
          <w:sz w:val="24"/>
          <w:szCs w:val="24"/>
        </w:rPr>
        <w:lastRenderedPageBreak/>
        <w:t xml:space="preserve">concentrating on a different area of focus, have met several times as well. Additionally, Falls City, recognizing its need for greater staffing capacity, has applied for and hired a RARE </w:t>
      </w:r>
      <w:proofErr w:type="spellStart"/>
      <w:r>
        <w:rPr>
          <w:rFonts w:ascii="Times New Roman" w:hAnsi="Times New Roman" w:cs="Times New Roman"/>
          <w:sz w:val="24"/>
          <w:szCs w:val="24"/>
        </w:rPr>
        <w:t>Americorps</w:t>
      </w:r>
      <w:proofErr w:type="spellEnd"/>
      <w:r>
        <w:rPr>
          <w:rFonts w:ascii="Times New Roman" w:hAnsi="Times New Roman" w:cs="Times New Roman"/>
          <w:sz w:val="24"/>
          <w:szCs w:val="24"/>
        </w:rPr>
        <w:t xml:space="preserve"> member to assist in community development projects. Through these actions, Falls City has organized and increased their capacity in order to increase their chances of success. </w:t>
      </w:r>
    </w:p>
    <w:p w14:paraId="6C01BDD0" w14:textId="3FB4BD86" w:rsidR="00682F37" w:rsidRDefault="00682F37" w:rsidP="00682F37">
      <w:pPr>
        <w:rPr>
          <w:rFonts w:ascii="Times New Roman" w:hAnsi="Times New Roman" w:cs="Times New Roman"/>
          <w:b/>
          <w:sz w:val="24"/>
          <w:szCs w:val="24"/>
        </w:rPr>
      </w:pPr>
    </w:p>
    <w:p w14:paraId="13D7902E" w14:textId="032B6555" w:rsidR="005C75E6" w:rsidRDefault="005C75E6" w:rsidP="00682F37">
      <w:pPr>
        <w:rPr>
          <w:rFonts w:ascii="Times New Roman" w:hAnsi="Times New Roman" w:cs="Times New Roman"/>
          <w:b/>
          <w:sz w:val="24"/>
          <w:szCs w:val="24"/>
        </w:rPr>
      </w:pPr>
    </w:p>
    <w:p w14:paraId="32DB131F" w14:textId="77777777" w:rsidR="005C75E6" w:rsidRDefault="005C75E6" w:rsidP="00682F37">
      <w:pPr>
        <w:rPr>
          <w:rFonts w:ascii="Times New Roman" w:hAnsi="Times New Roman" w:cs="Times New Roman"/>
          <w:b/>
          <w:sz w:val="24"/>
          <w:szCs w:val="24"/>
        </w:rPr>
      </w:pPr>
    </w:p>
    <w:p w14:paraId="19DBB2E6" w14:textId="77777777" w:rsidR="00682F37" w:rsidRDefault="00682F37" w:rsidP="00682F37">
      <w:pPr>
        <w:rPr>
          <w:rFonts w:ascii="Times New Roman" w:hAnsi="Times New Roman" w:cs="Times New Roman"/>
          <w:b/>
          <w:sz w:val="24"/>
          <w:szCs w:val="24"/>
        </w:rPr>
      </w:pPr>
      <w:r>
        <w:rPr>
          <w:rFonts w:ascii="Times New Roman" w:hAnsi="Times New Roman" w:cs="Times New Roman"/>
          <w:b/>
          <w:sz w:val="24"/>
          <w:szCs w:val="24"/>
        </w:rPr>
        <w:t>Next Steps</w:t>
      </w:r>
    </w:p>
    <w:p w14:paraId="1C6AEF68" w14:textId="42F99C9D" w:rsidR="00682F37" w:rsidRDefault="00682F37" w:rsidP="00682F37">
      <w:pPr>
        <w:rPr>
          <w:rFonts w:ascii="Times New Roman" w:hAnsi="Times New Roman" w:cs="Times New Roman"/>
          <w:sz w:val="24"/>
          <w:szCs w:val="24"/>
        </w:rPr>
      </w:pPr>
      <w:r>
        <w:rPr>
          <w:rFonts w:ascii="Times New Roman" w:hAnsi="Times New Roman" w:cs="Times New Roman"/>
          <w:sz w:val="24"/>
          <w:szCs w:val="24"/>
        </w:rPr>
        <w:t>Moving forward, the community is in an excellent position to capitalize on each of its goals. The city will have access to additional staffing capacity over the coming year</w:t>
      </w:r>
      <w:r w:rsidR="004F5409">
        <w:rPr>
          <w:rFonts w:ascii="Times New Roman" w:hAnsi="Times New Roman" w:cs="Times New Roman"/>
          <w:sz w:val="24"/>
          <w:szCs w:val="24"/>
        </w:rPr>
        <w:t xml:space="preserve"> through the RARE </w:t>
      </w:r>
      <w:proofErr w:type="spellStart"/>
      <w:r w:rsidR="004F5409">
        <w:rPr>
          <w:rFonts w:ascii="Times New Roman" w:hAnsi="Times New Roman" w:cs="Times New Roman"/>
          <w:sz w:val="24"/>
          <w:szCs w:val="24"/>
        </w:rPr>
        <w:t>Americorps</w:t>
      </w:r>
      <w:proofErr w:type="spellEnd"/>
      <w:r w:rsidR="004F5409">
        <w:rPr>
          <w:rFonts w:ascii="Times New Roman" w:hAnsi="Times New Roman" w:cs="Times New Roman"/>
          <w:sz w:val="24"/>
          <w:szCs w:val="24"/>
        </w:rPr>
        <w:t xml:space="preserve"> Fellowship</w:t>
      </w:r>
      <w:r>
        <w:rPr>
          <w:rFonts w:ascii="Times New Roman" w:hAnsi="Times New Roman" w:cs="Times New Roman"/>
          <w:sz w:val="24"/>
          <w:szCs w:val="24"/>
        </w:rPr>
        <w:t xml:space="preserve">, but has also created a dynamic team of volunteers who are committed to seeing </w:t>
      </w:r>
      <w:r w:rsidR="004F5409">
        <w:rPr>
          <w:rFonts w:ascii="Times New Roman" w:hAnsi="Times New Roman" w:cs="Times New Roman"/>
          <w:sz w:val="24"/>
          <w:szCs w:val="24"/>
        </w:rPr>
        <w:t xml:space="preserve">the city succeed.  Through the </w:t>
      </w:r>
      <w:proofErr w:type="spellStart"/>
      <w:r w:rsidR="004F5409">
        <w:rPr>
          <w:rFonts w:ascii="Times New Roman" w:hAnsi="Times New Roman" w:cs="Times New Roman"/>
          <w:sz w:val="24"/>
          <w:szCs w:val="24"/>
        </w:rPr>
        <w:t>R</w:t>
      </w:r>
      <w:r>
        <w:rPr>
          <w:rFonts w:ascii="Times New Roman" w:hAnsi="Times New Roman" w:cs="Times New Roman"/>
          <w:sz w:val="24"/>
          <w:szCs w:val="24"/>
        </w:rPr>
        <w:t>oadmapping</w:t>
      </w:r>
      <w:proofErr w:type="spellEnd"/>
      <w:r>
        <w:rPr>
          <w:rFonts w:ascii="Times New Roman" w:hAnsi="Times New Roman" w:cs="Times New Roman"/>
          <w:sz w:val="24"/>
          <w:szCs w:val="24"/>
        </w:rPr>
        <w:t xml:space="preserve"> process, the steering committee was able to identify t</w:t>
      </w:r>
      <w:r w:rsidR="005D103E">
        <w:rPr>
          <w:rFonts w:ascii="Times New Roman" w:hAnsi="Times New Roman" w:cs="Times New Roman"/>
          <w:sz w:val="24"/>
          <w:szCs w:val="24"/>
        </w:rPr>
        <w:t>he following potential projects:</w:t>
      </w:r>
      <w:r>
        <w:rPr>
          <w:rFonts w:ascii="Times New Roman" w:hAnsi="Times New Roman" w:cs="Times New Roman"/>
          <w:sz w:val="24"/>
          <w:szCs w:val="24"/>
        </w:rPr>
        <w:t xml:space="preserve"> </w:t>
      </w:r>
    </w:p>
    <w:p w14:paraId="4D6F380E" w14:textId="77777777" w:rsidR="00682F37" w:rsidRDefault="00682F37" w:rsidP="00682F37">
      <w:pPr>
        <w:rPr>
          <w:rFonts w:ascii="Times New Roman" w:hAnsi="Times New Roman" w:cs="Times New Roman"/>
          <w:sz w:val="24"/>
          <w:szCs w:val="24"/>
        </w:rPr>
      </w:pPr>
    </w:p>
    <w:p w14:paraId="3EC651AB" w14:textId="77777777" w:rsidR="00682F37" w:rsidRDefault="00682F37" w:rsidP="00682F37">
      <w:pPr>
        <w:rPr>
          <w:rFonts w:ascii="Times New Roman" w:hAnsi="Times New Roman" w:cs="Times New Roman"/>
          <w:i/>
          <w:sz w:val="24"/>
          <w:szCs w:val="24"/>
        </w:rPr>
      </w:pPr>
      <w:r>
        <w:rPr>
          <w:rFonts w:ascii="Times New Roman" w:hAnsi="Times New Roman" w:cs="Times New Roman"/>
          <w:i/>
          <w:sz w:val="24"/>
          <w:szCs w:val="24"/>
        </w:rPr>
        <w:t>Housing</w:t>
      </w:r>
    </w:p>
    <w:p w14:paraId="5937EC21" w14:textId="77777777" w:rsidR="00682F37" w:rsidRDefault="00682F37" w:rsidP="00682F37">
      <w:pPr>
        <w:rPr>
          <w:rFonts w:ascii="Times New Roman" w:hAnsi="Times New Roman" w:cs="Times New Roman"/>
          <w:sz w:val="24"/>
          <w:szCs w:val="24"/>
        </w:rPr>
      </w:pPr>
      <w:r>
        <w:rPr>
          <w:rFonts w:ascii="Times New Roman" w:hAnsi="Times New Roman" w:cs="Times New Roman"/>
          <w:sz w:val="24"/>
          <w:szCs w:val="24"/>
        </w:rPr>
        <w:t xml:space="preserve">Housing is a heavy lift for most Oregon communities, but Falls City would like to improve housing for residents.  While the City and Steering Committee recognize that they do not have the capacity to develop large scale housing projects, they may be able to work with local partners to improve the existing housing stock. The steering committee selected the following projects. </w:t>
      </w:r>
    </w:p>
    <w:p w14:paraId="516A941D" w14:textId="77777777" w:rsidR="00682F37" w:rsidRDefault="00682F37" w:rsidP="00682F3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Assistance with the purchase and renovation of the Green Haven RV Park by Polk County CDC</w:t>
      </w:r>
    </w:p>
    <w:p w14:paraId="00C10C7B" w14:textId="77777777" w:rsidR="00682F37" w:rsidRDefault="00682F37" w:rsidP="00682F3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Workshops to inform residents of opportunities for housing assistance</w:t>
      </w:r>
    </w:p>
    <w:p w14:paraId="09088C66" w14:textId="77777777" w:rsidR="00682F37" w:rsidRPr="004B21E1" w:rsidRDefault="00682F37" w:rsidP="00682F3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Direct assistance for residents that are applying for housing weatherization and assistance programs </w:t>
      </w:r>
    </w:p>
    <w:p w14:paraId="27FEE3FF" w14:textId="77777777" w:rsidR="00682F37" w:rsidRDefault="00682F37" w:rsidP="00682F37">
      <w:pPr>
        <w:rPr>
          <w:rFonts w:ascii="Times New Roman" w:hAnsi="Times New Roman" w:cs="Times New Roman"/>
          <w:i/>
          <w:sz w:val="24"/>
          <w:szCs w:val="24"/>
        </w:rPr>
      </w:pPr>
    </w:p>
    <w:p w14:paraId="787D82CA" w14:textId="77777777" w:rsidR="00682F37" w:rsidRDefault="00682F37" w:rsidP="00682F37">
      <w:pPr>
        <w:rPr>
          <w:rFonts w:ascii="Times New Roman" w:hAnsi="Times New Roman" w:cs="Times New Roman"/>
          <w:i/>
          <w:sz w:val="24"/>
          <w:szCs w:val="24"/>
        </w:rPr>
      </w:pPr>
      <w:r>
        <w:rPr>
          <w:rFonts w:ascii="Times New Roman" w:hAnsi="Times New Roman" w:cs="Times New Roman"/>
          <w:i/>
          <w:sz w:val="24"/>
          <w:szCs w:val="24"/>
        </w:rPr>
        <w:t>Downtown Revitalization</w:t>
      </w:r>
    </w:p>
    <w:p w14:paraId="020F7D14" w14:textId="77777777" w:rsidR="00682F37" w:rsidRPr="00FE0AD6" w:rsidRDefault="00682F37" w:rsidP="00682F37">
      <w:pPr>
        <w:rPr>
          <w:rFonts w:ascii="Times New Roman" w:hAnsi="Times New Roman" w:cs="Times New Roman"/>
          <w:sz w:val="24"/>
          <w:szCs w:val="24"/>
        </w:rPr>
      </w:pPr>
      <w:r>
        <w:rPr>
          <w:rFonts w:ascii="Times New Roman" w:hAnsi="Times New Roman" w:cs="Times New Roman"/>
          <w:sz w:val="24"/>
          <w:szCs w:val="24"/>
        </w:rPr>
        <w:t>In addition to improving housing to residents, the community would like to improve its core downtown district. The projects the steering committee has identified include both economic development projects as well as community improvement projects. Some of these projects include:</w:t>
      </w:r>
    </w:p>
    <w:p w14:paraId="273E2389" w14:textId="77777777" w:rsidR="00682F37" w:rsidRDefault="00682F37" w:rsidP="00682F3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Signage to inform tourists about historical sites as well as maps to community assets</w:t>
      </w:r>
    </w:p>
    <w:p w14:paraId="15E60C40" w14:textId="77777777" w:rsidR="00682F37" w:rsidRDefault="00682F37" w:rsidP="00682F3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Additional bike infrastructure to support cyclists that visit the Black Rock bike trails and the Breadboard</w:t>
      </w:r>
    </w:p>
    <w:p w14:paraId="3570B6B0" w14:textId="77777777" w:rsidR="00682F37" w:rsidRDefault="00682F37" w:rsidP="00682F3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Aesthetic improvements, including flowers, banners, and signage</w:t>
      </w:r>
    </w:p>
    <w:p w14:paraId="401D43B2" w14:textId="77777777" w:rsidR="00682F37" w:rsidRDefault="00682F37" w:rsidP="00682F3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Employment of a landscape architect to develop a comprehensive downtown plan</w:t>
      </w:r>
    </w:p>
    <w:p w14:paraId="3DBAE1A0" w14:textId="77777777" w:rsidR="00682F37" w:rsidRDefault="00682F37" w:rsidP="00682F3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Creation of a </w:t>
      </w:r>
      <w:proofErr w:type="spellStart"/>
      <w:r>
        <w:rPr>
          <w:rFonts w:ascii="Times New Roman" w:hAnsi="Times New Roman" w:cs="Times New Roman"/>
          <w:sz w:val="24"/>
          <w:szCs w:val="24"/>
        </w:rPr>
        <w:t>riverwalk</w:t>
      </w:r>
      <w:proofErr w:type="spellEnd"/>
      <w:r>
        <w:rPr>
          <w:rFonts w:ascii="Times New Roman" w:hAnsi="Times New Roman" w:cs="Times New Roman"/>
          <w:sz w:val="24"/>
          <w:szCs w:val="24"/>
        </w:rPr>
        <w:t xml:space="preserve"> trail that provides greater access to Falls City’s titular falls</w:t>
      </w:r>
    </w:p>
    <w:p w14:paraId="456E886C" w14:textId="77777777" w:rsidR="00682F37" w:rsidRDefault="00682F37" w:rsidP="00682F3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Development of a city-owned commercial building located along Main Street; potential uses include the development of a business incubator, co-working space, and/or retail space</w:t>
      </w:r>
    </w:p>
    <w:p w14:paraId="3C747425" w14:textId="77777777" w:rsidR="00682F37" w:rsidRDefault="00682F37" w:rsidP="00682F3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Marketing of available retail space via commercial real estate websites</w:t>
      </w:r>
    </w:p>
    <w:p w14:paraId="5A989245" w14:textId="77777777" w:rsidR="00682F37" w:rsidRDefault="00682F37" w:rsidP="00682F3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Potential development of a community Main Street Organization</w:t>
      </w:r>
    </w:p>
    <w:p w14:paraId="2A305150" w14:textId="77777777" w:rsidR="00682F37" w:rsidRDefault="00682F37" w:rsidP="00682F37">
      <w:pPr>
        <w:pStyle w:val="ListParagraph"/>
        <w:rPr>
          <w:rFonts w:ascii="Times New Roman" w:hAnsi="Times New Roman" w:cs="Times New Roman"/>
          <w:sz w:val="24"/>
          <w:szCs w:val="24"/>
        </w:rPr>
      </w:pPr>
    </w:p>
    <w:p w14:paraId="1AAC214A" w14:textId="77777777" w:rsidR="00682F37" w:rsidRDefault="00682F37" w:rsidP="00682F37">
      <w:pPr>
        <w:rPr>
          <w:rFonts w:ascii="Times New Roman" w:hAnsi="Times New Roman" w:cs="Times New Roman"/>
          <w:i/>
          <w:sz w:val="24"/>
          <w:szCs w:val="24"/>
        </w:rPr>
      </w:pPr>
      <w:r>
        <w:rPr>
          <w:rFonts w:ascii="Times New Roman" w:hAnsi="Times New Roman" w:cs="Times New Roman"/>
          <w:i/>
          <w:sz w:val="24"/>
          <w:szCs w:val="24"/>
        </w:rPr>
        <w:t>Social Networking &amp; Volunteerism</w:t>
      </w:r>
    </w:p>
    <w:p w14:paraId="5885C256" w14:textId="77777777" w:rsidR="00682F37" w:rsidRDefault="00682F37" w:rsidP="00682F37">
      <w:pPr>
        <w:rPr>
          <w:rFonts w:ascii="Times New Roman" w:hAnsi="Times New Roman" w:cs="Times New Roman"/>
          <w:sz w:val="24"/>
          <w:szCs w:val="24"/>
        </w:rPr>
      </w:pPr>
      <w:r>
        <w:rPr>
          <w:rFonts w:ascii="Times New Roman" w:hAnsi="Times New Roman" w:cs="Times New Roman"/>
          <w:sz w:val="24"/>
          <w:szCs w:val="24"/>
        </w:rPr>
        <w:t xml:space="preserve">Falls City recognizes the need for volunteer capacity to achieve its goals. Establishing a community identity and additional community engagement will be key to encouraging more </w:t>
      </w:r>
      <w:r>
        <w:rPr>
          <w:rFonts w:ascii="Times New Roman" w:hAnsi="Times New Roman" w:cs="Times New Roman"/>
          <w:sz w:val="24"/>
          <w:szCs w:val="24"/>
        </w:rPr>
        <w:lastRenderedPageBreak/>
        <w:t>residents to become dependable volunteers. To enhance volunteer coordination and encourage involvement, the steering committee seeks:</w:t>
      </w:r>
    </w:p>
    <w:p w14:paraId="1E7D4EC3" w14:textId="77777777" w:rsidR="00682F37" w:rsidRDefault="00682F37" w:rsidP="00682F3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Development of a volunteer database</w:t>
      </w:r>
    </w:p>
    <w:p w14:paraId="4843496F" w14:textId="77777777" w:rsidR="00682F37" w:rsidRDefault="00682F37" w:rsidP="00682F3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common communication network between volunteer-run organizations</w:t>
      </w:r>
    </w:p>
    <w:p w14:paraId="586502CF" w14:textId="77777777" w:rsidR="00682F37" w:rsidRPr="00255989" w:rsidRDefault="00682F37" w:rsidP="00682F3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Additional community events, parties, and celebrations</w:t>
      </w:r>
    </w:p>
    <w:p w14:paraId="3629B716" w14:textId="3CC88444" w:rsidR="00682F37" w:rsidRDefault="00682F37" w:rsidP="009F6081">
      <w:pPr>
        <w:rPr>
          <w:rFonts w:ascii="Times New Roman" w:hAnsi="Times New Roman" w:cs="Times New Roman"/>
          <w:sz w:val="24"/>
          <w:szCs w:val="24"/>
        </w:rPr>
      </w:pPr>
    </w:p>
    <w:p w14:paraId="7386EBCF" w14:textId="26B779A0" w:rsidR="005C75E6" w:rsidRDefault="005C75E6" w:rsidP="009F6081">
      <w:pPr>
        <w:rPr>
          <w:rFonts w:ascii="Times New Roman" w:hAnsi="Times New Roman" w:cs="Times New Roman"/>
          <w:sz w:val="24"/>
          <w:szCs w:val="24"/>
        </w:rPr>
      </w:pPr>
    </w:p>
    <w:p w14:paraId="67C1B8ED" w14:textId="77777777" w:rsidR="005C75E6" w:rsidRPr="009B6C68" w:rsidRDefault="005C75E6" w:rsidP="009F6081">
      <w:pPr>
        <w:rPr>
          <w:rFonts w:ascii="Times New Roman" w:hAnsi="Times New Roman" w:cs="Times New Roman"/>
          <w:sz w:val="24"/>
          <w:szCs w:val="24"/>
        </w:rPr>
      </w:pPr>
    </w:p>
    <w:p w14:paraId="79619271" w14:textId="6533BE08" w:rsidR="009B6C68" w:rsidRDefault="00DB01DB" w:rsidP="00787A4D">
      <w:pPr>
        <w:rPr>
          <w:rFonts w:ascii="Times New Roman" w:hAnsi="Times New Roman" w:cs="Times New Roman"/>
          <w:b/>
          <w:sz w:val="24"/>
          <w:szCs w:val="24"/>
        </w:rPr>
      </w:pPr>
      <w:r>
        <w:rPr>
          <w:rFonts w:ascii="Times New Roman" w:hAnsi="Times New Roman" w:cs="Times New Roman"/>
          <w:b/>
          <w:sz w:val="24"/>
          <w:szCs w:val="24"/>
        </w:rPr>
        <w:t>Conclusion</w:t>
      </w:r>
    </w:p>
    <w:p w14:paraId="0D0E32BE" w14:textId="6FDB44F5" w:rsidR="00DB01DB" w:rsidRDefault="00DB01DB" w:rsidP="00787A4D">
      <w:pPr>
        <w:rPr>
          <w:rFonts w:ascii="Times New Roman" w:hAnsi="Times New Roman" w:cs="Times New Roman"/>
          <w:sz w:val="24"/>
          <w:szCs w:val="24"/>
        </w:rPr>
      </w:pPr>
      <w:r>
        <w:rPr>
          <w:rFonts w:ascii="Times New Roman" w:hAnsi="Times New Roman" w:cs="Times New Roman"/>
          <w:sz w:val="24"/>
          <w:szCs w:val="24"/>
        </w:rPr>
        <w:t xml:space="preserve">The “Road” as identified by the </w:t>
      </w:r>
      <w:proofErr w:type="spellStart"/>
      <w:r>
        <w:rPr>
          <w:rFonts w:ascii="Times New Roman" w:hAnsi="Times New Roman" w:cs="Times New Roman"/>
          <w:sz w:val="24"/>
          <w:szCs w:val="24"/>
        </w:rPr>
        <w:t>Roadmapping</w:t>
      </w:r>
      <w:proofErr w:type="spellEnd"/>
      <w:r>
        <w:rPr>
          <w:rFonts w:ascii="Times New Roman" w:hAnsi="Times New Roman" w:cs="Times New Roman"/>
          <w:sz w:val="24"/>
          <w:szCs w:val="24"/>
        </w:rPr>
        <w:t xml:space="preserve"> process is not necessarily well-defined</w:t>
      </w:r>
      <w:r w:rsidR="005D103E">
        <w:rPr>
          <w:rFonts w:ascii="Times New Roman" w:hAnsi="Times New Roman" w:cs="Times New Roman"/>
          <w:sz w:val="24"/>
          <w:szCs w:val="24"/>
        </w:rPr>
        <w:t xml:space="preserve">. </w:t>
      </w:r>
      <w:r>
        <w:rPr>
          <w:rFonts w:ascii="Times New Roman" w:hAnsi="Times New Roman" w:cs="Times New Roman"/>
          <w:sz w:val="24"/>
          <w:szCs w:val="24"/>
        </w:rPr>
        <w:t xml:space="preserve">Falls City will still have to remain responsive to changes in funding and staffing to identify the best possible next steps. </w:t>
      </w:r>
      <w:r w:rsidR="005D103E">
        <w:rPr>
          <w:rFonts w:ascii="Times New Roman" w:hAnsi="Times New Roman" w:cs="Times New Roman"/>
          <w:sz w:val="24"/>
          <w:szCs w:val="24"/>
        </w:rPr>
        <w:t>In the meantime, s</w:t>
      </w:r>
      <w:r>
        <w:rPr>
          <w:rFonts w:ascii="Times New Roman" w:hAnsi="Times New Roman" w:cs="Times New Roman"/>
          <w:sz w:val="24"/>
          <w:szCs w:val="24"/>
        </w:rPr>
        <w:t xml:space="preserve">teps to improve the capacity of community leaders will be paramount to success. Leaders should seek to increase their skills, more leaders should be recruited, and networks should be leveraged to </w:t>
      </w:r>
      <w:r w:rsidR="005D103E">
        <w:rPr>
          <w:rFonts w:ascii="Times New Roman" w:hAnsi="Times New Roman" w:cs="Times New Roman"/>
          <w:sz w:val="24"/>
          <w:szCs w:val="24"/>
        </w:rPr>
        <w:t xml:space="preserve">increase the ability of the community to pursue identified projects. The </w:t>
      </w:r>
      <w:proofErr w:type="spellStart"/>
      <w:r w:rsidR="005D103E">
        <w:rPr>
          <w:rFonts w:ascii="Times New Roman" w:hAnsi="Times New Roman" w:cs="Times New Roman"/>
          <w:sz w:val="24"/>
          <w:szCs w:val="24"/>
        </w:rPr>
        <w:t>Roadmapping</w:t>
      </w:r>
      <w:proofErr w:type="spellEnd"/>
      <w:r w:rsidR="005D103E">
        <w:rPr>
          <w:rFonts w:ascii="Times New Roman" w:hAnsi="Times New Roman" w:cs="Times New Roman"/>
          <w:sz w:val="24"/>
          <w:szCs w:val="24"/>
        </w:rPr>
        <w:t xml:space="preserve"> process has identified the destinations that the community wants to go to, and some of the potential routes to get there. The community leaders will now need to navigate these routes. </w:t>
      </w:r>
    </w:p>
    <w:p w14:paraId="3AE80980" w14:textId="72C14CA9" w:rsidR="005D103E" w:rsidRDefault="005D103E" w:rsidP="00787A4D">
      <w:pPr>
        <w:rPr>
          <w:rFonts w:ascii="Times New Roman" w:hAnsi="Times New Roman" w:cs="Times New Roman"/>
          <w:sz w:val="24"/>
          <w:szCs w:val="24"/>
        </w:rPr>
      </w:pPr>
    </w:p>
    <w:p w14:paraId="7CA6F570" w14:textId="641721CD" w:rsidR="005D103E" w:rsidRDefault="005D103E" w:rsidP="00787A4D">
      <w:pPr>
        <w:rPr>
          <w:rFonts w:ascii="Times New Roman" w:hAnsi="Times New Roman" w:cs="Times New Roman"/>
          <w:sz w:val="24"/>
          <w:szCs w:val="24"/>
        </w:rPr>
      </w:pPr>
      <w:r>
        <w:rPr>
          <w:rFonts w:ascii="Times New Roman" w:hAnsi="Times New Roman" w:cs="Times New Roman"/>
          <w:sz w:val="24"/>
          <w:szCs w:val="24"/>
        </w:rPr>
        <w:t>As for community economic resilience, while many of these projects do not directly create jobs, increase wealth, or attract new businesses into the community, the</w:t>
      </w:r>
      <w:r w:rsidR="005C75E6">
        <w:rPr>
          <w:rFonts w:ascii="Times New Roman" w:hAnsi="Times New Roman" w:cs="Times New Roman"/>
          <w:sz w:val="24"/>
          <w:szCs w:val="24"/>
        </w:rPr>
        <w:t xml:space="preserve">y do enhance the economic resilience of Falls City. By strengthening community networks, Falls City increases its capacity for organizing and direct engagement. By improving its housing stock, Falls City not only materially improves the lives of those living in Falls City today, it also makes it more likely that Falls City will be able to retain and attract residents in the future. By investing in its downtown, Falls City can improve its spaces for community members, develop its tourism industry, and create new businesses. Falls City can do all of these things by capitalizing on existing assets. In the long term, this will result in greater community economic </w:t>
      </w:r>
      <w:r w:rsidR="009F2447">
        <w:rPr>
          <w:rFonts w:ascii="Times New Roman" w:hAnsi="Times New Roman" w:cs="Times New Roman"/>
          <w:sz w:val="24"/>
          <w:szCs w:val="24"/>
        </w:rPr>
        <w:t>resilience</w:t>
      </w:r>
      <w:r w:rsidR="005C75E6">
        <w:rPr>
          <w:rFonts w:ascii="Times New Roman" w:hAnsi="Times New Roman" w:cs="Times New Roman"/>
          <w:sz w:val="24"/>
          <w:szCs w:val="24"/>
        </w:rPr>
        <w:t>.</w:t>
      </w:r>
    </w:p>
    <w:p w14:paraId="051937AB" w14:textId="60CBDD47" w:rsidR="00125BCE" w:rsidRDefault="00125BCE" w:rsidP="00787A4D">
      <w:pPr>
        <w:rPr>
          <w:rFonts w:ascii="Times New Roman" w:hAnsi="Times New Roman" w:cs="Times New Roman"/>
          <w:sz w:val="24"/>
          <w:szCs w:val="24"/>
        </w:rPr>
      </w:pPr>
    </w:p>
    <w:p w14:paraId="07F4CC8E" w14:textId="7BF81D1A" w:rsidR="00125BCE" w:rsidRDefault="00125BCE" w:rsidP="00787A4D">
      <w:pPr>
        <w:rPr>
          <w:rFonts w:ascii="Times New Roman" w:hAnsi="Times New Roman" w:cs="Times New Roman"/>
          <w:sz w:val="24"/>
          <w:szCs w:val="24"/>
        </w:rPr>
      </w:pPr>
    </w:p>
    <w:p w14:paraId="78817696" w14:textId="598A2856" w:rsidR="00125BCE" w:rsidRDefault="00125BCE" w:rsidP="00787A4D">
      <w:pPr>
        <w:rPr>
          <w:rFonts w:ascii="Times New Roman" w:hAnsi="Times New Roman" w:cs="Times New Roman"/>
          <w:sz w:val="24"/>
          <w:szCs w:val="24"/>
        </w:rPr>
      </w:pPr>
    </w:p>
    <w:p w14:paraId="243A6142" w14:textId="3FC80429" w:rsidR="00125BCE" w:rsidRDefault="00125BCE" w:rsidP="00787A4D">
      <w:pPr>
        <w:rPr>
          <w:rFonts w:ascii="Times New Roman" w:hAnsi="Times New Roman" w:cs="Times New Roman"/>
          <w:sz w:val="24"/>
          <w:szCs w:val="24"/>
        </w:rPr>
      </w:pPr>
    </w:p>
    <w:p w14:paraId="77546192" w14:textId="40AD2912" w:rsidR="00125BCE" w:rsidRDefault="00125BCE" w:rsidP="00787A4D">
      <w:pPr>
        <w:rPr>
          <w:rFonts w:ascii="Times New Roman" w:hAnsi="Times New Roman" w:cs="Times New Roman"/>
          <w:sz w:val="24"/>
          <w:szCs w:val="24"/>
        </w:rPr>
      </w:pPr>
    </w:p>
    <w:p w14:paraId="4E0D7CFE" w14:textId="05E9AA4F" w:rsidR="00125BCE" w:rsidRDefault="00125BCE" w:rsidP="00787A4D">
      <w:pPr>
        <w:rPr>
          <w:rFonts w:ascii="Times New Roman" w:hAnsi="Times New Roman" w:cs="Times New Roman"/>
          <w:sz w:val="24"/>
          <w:szCs w:val="24"/>
        </w:rPr>
      </w:pPr>
    </w:p>
    <w:p w14:paraId="703742A8" w14:textId="28A5A5D4" w:rsidR="00125BCE" w:rsidRDefault="00125BCE" w:rsidP="00787A4D">
      <w:pPr>
        <w:rPr>
          <w:rFonts w:ascii="Times New Roman" w:hAnsi="Times New Roman" w:cs="Times New Roman"/>
          <w:sz w:val="24"/>
          <w:szCs w:val="24"/>
        </w:rPr>
      </w:pPr>
    </w:p>
    <w:p w14:paraId="75D76C56" w14:textId="1818D4D8" w:rsidR="00125BCE" w:rsidRDefault="00125BCE" w:rsidP="00787A4D">
      <w:pPr>
        <w:rPr>
          <w:rFonts w:ascii="Times New Roman" w:hAnsi="Times New Roman" w:cs="Times New Roman"/>
          <w:sz w:val="24"/>
          <w:szCs w:val="24"/>
        </w:rPr>
      </w:pPr>
    </w:p>
    <w:p w14:paraId="0BAA0F34" w14:textId="7A787876" w:rsidR="00125BCE" w:rsidRDefault="00125BCE" w:rsidP="00787A4D">
      <w:pPr>
        <w:rPr>
          <w:rFonts w:ascii="Times New Roman" w:hAnsi="Times New Roman" w:cs="Times New Roman"/>
          <w:sz w:val="24"/>
          <w:szCs w:val="24"/>
        </w:rPr>
      </w:pPr>
    </w:p>
    <w:p w14:paraId="7AB23EF9" w14:textId="3F9DE66C" w:rsidR="00125BCE" w:rsidRDefault="00125BCE" w:rsidP="00787A4D">
      <w:pPr>
        <w:rPr>
          <w:rFonts w:ascii="Times New Roman" w:hAnsi="Times New Roman" w:cs="Times New Roman"/>
          <w:sz w:val="24"/>
          <w:szCs w:val="24"/>
        </w:rPr>
      </w:pPr>
    </w:p>
    <w:p w14:paraId="279D8278" w14:textId="0142E654" w:rsidR="00125BCE" w:rsidRDefault="00125BCE" w:rsidP="00787A4D">
      <w:pPr>
        <w:rPr>
          <w:rFonts w:ascii="Times New Roman" w:hAnsi="Times New Roman" w:cs="Times New Roman"/>
          <w:sz w:val="24"/>
          <w:szCs w:val="24"/>
        </w:rPr>
      </w:pPr>
    </w:p>
    <w:p w14:paraId="7E8ACEB2" w14:textId="318849FB" w:rsidR="00125BCE" w:rsidRDefault="00125BCE" w:rsidP="00787A4D">
      <w:pPr>
        <w:rPr>
          <w:rFonts w:ascii="Times New Roman" w:hAnsi="Times New Roman" w:cs="Times New Roman"/>
          <w:sz w:val="24"/>
          <w:szCs w:val="24"/>
        </w:rPr>
      </w:pPr>
    </w:p>
    <w:p w14:paraId="548AFBB9" w14:textId="51DD0CD3" w:rsidR="00125BCE" w:rsidRDefault="00125BCE" w:rsidP="00787A4D">
      <w:pPr>
        <w:rPr>
          <w:rFonts w:ascii="Times New Roman" w:hAnsi="Times New Roman" w:cs="Times New Roman"/>
          <w:sz w:val="24"/>
          <w:szCs w:val="24"/>
        </w:rPr>
      </w:pPr>
    </w:p>
    <w:p w14:paraId="2841D46B" w14:textId="1F512EE6" w:rsidR="00125BCE" w:rsidRDefault="00125BCE" w:rsidP="00787A4D">
      <w:pPr>
        <w:rPr>
          <w:rFonts w:ascii="Times New Roman" w:hAnsi="Times New Roman" w:cs="Times New Roman"/>
          <w:sz w:val="24"/>
          <w:szCs w:val="24"/>
        </w:rPr>
      </w:pPr>
    </w:p>
    <w:p w14:paraId="0880E69E" w14:textId="37FD6CFF" w:rsidR="00125BCE" w:rsidRDefault="00125BCE" w:rsidP="00787A4D">
      <w:pPr>
        <w:rPr>
          <w:rFonts w:ascii="Times New Roman" w:hAnsi="Times New Roman" w:cs="Times New Roman"/>
          <w:sz w:val="24"/>
          <w:szCs w:val="24"/>
        </w:rPr>
      </w:pPr>
    </w:p>
    <w:p w14:paraId="104B4570" w14:textId="1E9AC8BF" w:rsidR="00125BCE" w:rsidRDefault="00125BCE" w:rsidP="00787A4D">
      <w:pPr>
        <w:rPr>
          <w:rFonts w:ascii="Times New Roman" w:hAnsi="Times New Roman" w:cs="Times New Roman"/>
          <w:sz w:val="24"/>
          <w:szCs w:val="24"/>
        </w:rPr>
      </w:pPr>
    </w:p>
    <w:p w14:paraId="331411A4" w14:textId="6BBAF33C" w:rsidR="00125BCE" w:rsidRDefault="00125BCE" w:rsidP="00787A4D">
      <w:pPr>
        <w:rPr>
          <w:rFonts w:ascii="Times New Roman" w:hAnsi="Times New Roman" w:cs="Times New Roman"/>
          <w:sz w:val="24"/>
          <w:szCs w:val="24"/>
        </w:rPr>
      </w:pPr>
    </w:p>
    <w:p w14:paraId="7E1226A6" w14:textId="6BB7FBD6" w:rsidR="00125BCE" w:rsidRDefault="00125BCE" w:rsidP="00787A4D">
      <w:pPr>
        <w:rPr>
          <w:rFonts w:ascii="Times New Roman" w:hAnsi="Times New Roman" w:cs="Times New Roman"/>
          <w:sz w:val="24"/>
          <w:szCs w:val="24"/>
        </w:rPr>
      </w:pPr>
    </w:p>
    <w:p w14:paraId="0C4523E0" w14:textId="774A3CB6" w:rsidR="00125BCE" w:rsidRDefault="00125BCE" w:rsidP="00787A4D">
      <w:pPr>
        <w:rPr>
          <w:rFonts w:ascii="Times New Roman" w:hAnsi="Times New Roman" w:cs="Times New Roman"/>
          <w:sz w:val="24"/>
          <w:szCs w:val="24"/>
        </w:rPr>
      </w:pPr>
    </w:p>
    <w:p w14:paraId="34882D30" w14:textId="53E3C354" w:rsidR="00125BCE" w:rsidRDefault="00125BCE" w:rsidP="00787A4D">
      <w:pPr>
        <w:rPr>
          <w:rFonts w:ascii="Times New Roman" w:hAnsi="Times New Roman" w:cs="Times New Roman"/>
          <w:b/>
          <w:sz w:val="24"/>
          <w:szCs w:val="24"/>
        </w:rPr>
      </w:pPr>
    </w:p>
    <w:p w14:paraId="63C9598F" w14:textId="52663CB4" w:rsidR="00F104C6" w:rsidRDefault="00F104C6" w:rsidP="00787A4D">
      <w:pPr>
        <w:rPr>
          <w:rFonts w:ascii="Times New Roman" w:hAnsi="Times New Roman" w:cs="Times New Roman"/>
          <w:b/>
          <w:sz w:val="24"/>
          <w:szCs w:val="24"/>
        </w:rPr>
      </w:pPr>
      <w:r>
        <w:rPr>
          <w:rFonts w:ascii="Times New Roman" w:hAnsi="Times New Roman" w:cs="Times New Roman"/>
          <w:b/>
          <w:sz w:val="24"/>
          <w:szCs w:val="24"/>
        </w:rPr>
        <w:t>TABLE 1</w:t>
      </w:r>
    </w:p>
    <w:tbl>
      <w:tblPr>
        <w:tblStyle w:val="TableGrid"/>
        <w:tblW w:w="0" w:type="auto"/>
        <w:tblLook w:val="04A0" w:firstRow="1" w:lastRow="0" w:firstColumn="1" w:lastColumn="0" w:noHBand="0" w:noVBand="1"/>
      </w:tblPr>
      <w:tblGrid>
        <w:gridCol w:w="4721"/>
        <w:gridCol w:w="4629"/>
      </w:tblGrid>
      <w:tr w:rsidR="004B7112" w:rsidRPr="004B7112" w14:paraId="304B6106" w14:textId="77777777" w:rsidTr="00BA3DD9">
        <w:tc>
          <w:tcPr>
            <w:tcW w:w="12950" w:type="dxa"/>
            <w:gridSpan w:val="2"/>
          </w:tcPr>
          <w:p w14:paraId="39F61333" w14:textId="77777777" w:rsidR="004B7112" w:rsidRPr="004B7112" w:rsidRDefault="004B7112" w:rsidP="004B7112">
            <w:pPr>
              <w:rPr>
                <w:rFonts w:ascii="Times New Roman" w:hAnsi="Times New Roman" w:cs="Times New Roman"/>
                <w:b/>
                <w:sz w:val="24"/>
                <w:szCs w:val="24"/>
              </w:rPr>
            </w:pPr>
            <w:r w:rsidRPr="004B7112">
              <w:rPr>
                <w:rFonts w:ascii="Times New Roman" w:hAnsi="Times New Roman" w:cs="Times New Roman"/>
                <w:b/>
                <w:sz w:val="24"/>
                <w:szCs w:val="24"/>
              </w:rPr>
              <w:t>Falls City Physical Assets</w:t>
            </w:r>
          </w:p>
        </w:tc>
      </w:tr>
      <w:tr w:rsidR="004B7112" w:rsidRPr="004B7112" w14:paraId="199AE549" w14:textId="77777777" w:rsidTr="00BA3DD9">
        <w:tc>
          <w:tcPr>
            <w:tcW w:w="6475" w:type="dxa"/>
          </w:tcPr>
          <w:p w14:paraId="56D5E052" w14:textId="77777777" w:rsidR="004B7112" w:rsidRPr="004B7112" w:rsidRDefault="004B7112" w:rsidP="004B7112">
            <w:pPr>
              <w:numPr>
                <w:ilvl w:val="0"/>
                <w:numId w:val="7"/>
              </w:numPr>
              <w:rPr>
                <w:rFonts w:ascii="Times New Roman" w:hAnsi="Times New Roman" w:cs="Times New Roman"/>
                <w:b/>
                <w:sz w:val="24"/>
                <w:szCs w:val="24"/>
              </w:rPr>
            </w:pPr>
            <w:r w:rsidRPr="004B7112">
              <w:rPr>
                <w:rFonts w:ascii="Times New Roman" w:hAnsi="Times New Roman" w:cs="Times New Roman"/>
                <w:b/>
                <w:sz w:val="24"/>
                <w:szCs w:val="24"/>
              </w:rPr>
              <w:t>Methodist Church</w:t>
            </w:r>
          </w:p>
          <w:p w14:paraId="660B8C05" w14:textId="77777777" w:rsidR="004B7112" w:rsidRPr="004B7112" w:rsidRDefault="004B7112" w:rsidP="004B7112">
            <w:pPr>
              <w:numPr>
                <w:ilvl w:val="0"/>
                <w:numId w:val="7"/>
              </w:numPr>
              <w:rPr>
                <w:rFonts w:ascii="Times New Roman" w:hAnsi="Times New Roman" w:cs="Times New Roman"/>
                <w:b/>
                <w:sz w:val="24"/>
                <w:szCs w:val="24"/>
              </w:rPr>
            </w:pPr>
            <w:r w:rsidRPr="004B7112">
              <w:rPr>
                <w:rFonts w:ascii="Times New Roman" w:hAnsi="Times New Roman" w:cs="Times New Roman"/>
                <w:b/>
                <w:sz w:val="24"/>
                <w:szCs w:val="24"/>
              </w:rPr>
              <w:t>Mountain Gospel Fellowship</w:t>
            </w:r>
          </w:p>
          <w:p w14:paraId="64077AAC" w14:textId="77777777" w:rsidR="004B7112" w:rsidRPr="004B7112" w:rsidRDefault="004B7112" w:rsidP="004B7112">
            <w:pPr>
              <w:numPr>
                <w:ilvl w:val="0"/>
                <w:numId w:val="7"/>
              </w:numPr>
              <w:rPr>
                <w:rFonts w:ascii="Times New Roman" w:hAnsi="Times New Roman" w:cs="Times New Roman"/>
                <w:b/>
                <w:sz w:val="24"/>
                <w:szCs w:val="24"/>
              </w:rPr>
            </w:pPr>
            <w:r w:rsidRPr="004B7112">
              <w:rPr>
                <w:rFonts w:ascii="Times New Roman" w:hAnsi="Times New Roman" w:cs="Times New Roman"/>
                <w:b/>
                <w:sz w:val="24"/>
                <w:szCs w:val="24"/>
              </w:rPr>
              <w:t>Falls City Schools</w:t>
            </w:r>
          </w:p>
          <w:p w14:paraId="0DFA170B" w14:textId="77777777" w:rsidR="004B7112" w:rsidRPr="004B7112" w:rsidRDefault="004B7112" w:rsidP="004B7112">
            <w:pPr>
              <w:numPr>
                <w:ilvl w:val="0"/>
                <w:numId w:val="7"/>
              </w:numPr>
              <w:rPr>
                <w:rFonts w:ascii="Times New Roman" w:hAnsi="Times New Roman" w:cs="Times New Roman"/>
                <w:b/>
                <w:sz w:val="24"/>
                <w:szCs w:val="24"/>
              </w:rPr>
            </w:pPr>
            <w:r w:rsidRPr="004B7112">
              <w:rPr>
                <w:rFonts w:ascii="Times New Roman" w:hAnsi="Times New Roman" w:cs="Times New Roman"/>
                <w:b/>
                <w:sz w:val="24"/>
                <w:szCs w:val="24"/>
              </w:rPr>
              <w:t>Lombard Park</w:t>
            </w:r>
          </w:p>
          <w:p w14:paraId="4E52AC74" w14:textId="77777777" w:rsidR="004B7112" w:rsidRPr="004B7112" w:rsidRDefault="004B7112" w:rsidP="004B7112">
            <w:pPr>
              <w:numPr>
                <w:ilvl w:val="0"/>
                <w:numId w:val="7"/>
              </w:numPr>
              <w:rPr>
                <w:rFonts w:ascii="Times New Roman" w:hAnsi="Times New Roman" w:cs="Times New Roman"/>
                <w:b/>
                <w:sz w:val="24"/>
                <w:szCs w:val="24"/>
              </w:rPr>
            </w:pPr>
            <w:r w:rsidRPr="004B7112">
              <w:rPr>
                <w:rFonts w:ascii="Times New Roman" w:hAnsi="Times New Roman" w:cs="Times New Roman"/>
                <w:b/>
                <w:sz w:val="24"/>
                <w:szCs w:val="24"/>
              </w:rPr>
              <w:t>Davis 1900 House</w:t>
            </w:r>
          </w:p>
          <w:p w14:paraId="54AEC577" w14:textId="77777777" w:rsidR="004B7112" w:rsidRPr="004B7112" w:rsidRDefault="004B7112" w:rsidP="004B7112">
            <w:pPr>
              <w:numPr>
                <w:ilvl w:val="0"/>
                <w:numId w:val="7"/>
              </w:numPr>
              <w:rPr>
                <w:rFonts w:ascii="Times New Roman" w:hAnsi="Times New Roman" w:cs="Times New Roman"/>
                <w:b/>
                <w:sz w:val="24"/>
                <w:szCs w:val="24"/>
              </w:rPr>
            </w:pPr>
            <w:r w:rsidRPr="004B7112">
              <w:rPr>
                <w:rFonts w:ascii="Times New Roman" w:hAnsi="Times New Roman" w:cs="Times New Roman"/>
                <w:b/>
                <w:sz w:val="24"/>
                <w:szCs w:val="24"/>
              </w:rPr>
              <w:t>Upper Park</w:t>
            </w:r>
          </w:p>
          <w:p w14:paraId="4FDA5293" w14:textId="77777777" w:rsidR="004B7112" w:rsidRPr="004B7112" w:rsidRDefault="004B7112" w:rsidP="004B7112">
            <w:pPr>
              <w:numPr>
                <w:ilvl w:val="0"/>
                <w:numId w:val="7"/>
              </w:numPr>
              <w:rPr>
                <w:rFonts w:ascii="Times New Roman" w:hAnsi="Times New Roman" w:cs="Times New Roman"/>
                <w:b/>
                <w:sz w:val="24"/>
                <w:szCs w:val="24"/>
              </w:rPr>
            </w:pPr>
            <w:r w:rsidRPr="004B7112">
              <w:rPr>
                <w:rFonts w:ascii="Times New Roman" w:hAnsi="Times New Roman" w:cs="Times New Roman"/>
                <w:b/>
                <w:sz w:val="24"/>
                <w:szCs w:val="24"/>
              </w:rPr>
              <w:t>The Stairs</w:t>
            </w:r>
          </w:p>
          <w:p w14:paraId="059EC445" w14:textId="77777777" w:rsidR="004B7112" w:rsidRPr="004B7112" w:rsidRDefault="004B7112" w:rsidP="004B7112">
            <w:pPr>
              <w:numPr>
                <w:ilvl w:val="0"/>
                <w:numId w:val="7"/>
              </w:numPr>
              <w:rPr>
                <w:rFonts w:ascii="Times New Roman" w:hAnsi="Times New Roman" w:cs="Times New Roman"/>
                <w:b/>
                <w:sz w:val="24"/>
                <w:szCs w:val="24"/>
              </w:rPr>
            </w:pPr>
            <w:r w:rsidRPr="004B7112">
              <w:rPr>
                <w:rFonts w:ascii="Times New Roman" w:hAnsi="Times New Roman" w:cs="Times New Roman"/>
                <w:b/>
                <w:sz w:val="24"/>
                <w:szCs w:val="24"/>
              </w:rPr>
              <w:t xml:space="preserve">Little </w:t>
            </w:r>
            <w:proofErr w:type="spellStart"/>
            <w:r w:rsidRPr="004B7112">
              <w:rPr>
                <w:rFonts w:ascii="Times New Roman" w:hAnsi="Times New Roman" w:cs="Times New Roman"/>
                <w:b/>
                <w:sz w:val="24"/>
                <w:szCs w:val="24"/>
              </w:rPr>
              <w:t>Luckiamute</w:t>
            </w:r>
            <w:proofErr w:type="spellEnd"/>
            <w:r w:rsidRPr="004B7112">
              <w:rPr>
                <w:rFonts w:ascii="Times New Roman" w:hAnsi="Times New Roman" w:cs="Times New Roman"/>
                <w:b/>
                <w:sz w:val="24"/>
                <w:szCs w:val="24"/>
              </w:rPr>
              <w:t xml:space="preserve"> B&amp;B</w:t>
            </w:r>
          </w:p>
          <w:p w14:paraId="36DC5000" w14:textId="77777777" w:rsidR="004B7112" w:rsidRPr="004B7112" w:rsidRDefault="004B7112" w:rsidP="004B7112">
            <w:pPr>
              <w:numPr>
                <w:ilvl w:val="0"/>
                <w:numId w:val="7"/>
              </w:numPr>
              <w:rPr>
                <w:rFonts w:ascii="Times New Roman" w:hAnsi="Times New Roman" w:cs="Times New Roman"/>
                <w:b/>
                <w:sz w:val="24"/>
                <w:szCs w:val="24"/>
              </w:rPr>
            </w:pPr>
            <w:proofErr w:type="spellStart"/>
            <w:r w:rsidRPr="004B7112">
              <w:rPr>
                <w:rFonts w:ascii="Times New Roman" w:hAnsi="Times New Roman" w:cs="Times New Roman"/>
                <w:b/>
                <w:sz w:val="24"/>
                <w:szCs w:val="24"/>
              </w:rPr>
              <w:t>Valsetz</w:t>
            </w:r>
            <w:proofErr w:type="spellEnd"/>
            <w:r w:rsidRPr="004B7112">
              <w:rPr>
                <w:rFonts w:ascii="Times New Roman" w:hAnsi="Times New Roman" w:cs="Times New Roman"/>
                <w:b/>
                <w:sz w:val="24"/>
                <w:szCs w:val="24"/>
              </w:rPr>
              <w:t xml:space="preserve"> Forest Road</w:t>
            </w:r>
          </w:p>
        </w:tc>
        <w:tc>
          <w:tcPr>
            <w:tcW w:w="6475" w:type="dxa"/>
          </w:tcPr>
          <w:p w14:paraId="3CF5EE09" w14:textId="77777777" w:rsidR="004B7112" w:rsidRPr="004B7112" w:rsidRDefault="004B7112" w:rsidP="004B7112">
            <w:pPr>
              <w:numPr>
                <w:ilvl w:val="0"/>
                <w:numId w:val="8"/>
              </w:numPr>
              <w:rPr>
                <w:rFonts w:ascii="Times New Roman" w:hAnsi="Times New Roman" w:cs="Times New Roman"/>
                <w:b/>
                <w:sz w:val="24"/>
                <w:szCs w:val="24"/>
              </w:rPr>
            </w:pPr>
            <w:r w:rsidRPr="004B7112">
              <w:rPr>
                <w:rFonts w:ascii="Times New Roman" w:hAnsi="Times New Roman" w:cs="Times New Roman"/>
                <w:b/>
                <w:sz w:val="24"/>
                <w:szCs w:val="24"/>
              </w:rPr>
              <w:t>Main Street</w:t>
            </w:r>
          </w:p>
          <w:p w14:paraId="41B9A789" w14:textId="77777777" w:rsidR="004B7112" w:rsidRPr="004B7112" w:rsidRDefault="004B7112" w:rsidP="004B7112">
            <w:pPr>
              <w:numPr>
                <w:ilvl w:val="0"/>
                <w:numId w:val="8"/>
              </w:numPr>
              <w:rPr>
                <w:rFonts w:ascii="Times New Roman" w:hAnsi="Times New Roman" w:cs="Times New Roman"/>
                <w:b/>
                <w:sz w:val="24"/>
                <w:szCs w:val="24"/>
              </w:rPr>
            </w:pPr>
            <w:r w:rsidRPr="004B7112">
              <w:rPr>
                <w:rFonts w:ascii="Times New Roman" w:hAnsi="Times New Roman" w:cs="Times New Roman"/>
                <w:b/>
                <w:sz w:val="24"/>
                <w:szCs w:val="24"/>
              </w:rPr>
              <w:t>Black Rock Mountain Bike Trails</w:t>
            </w:r>
          </w:p>
          <w:p w14:paraId="0A5D0B90" w14:textId="77777777" w:rsidR="004B7112" w:rsidRPr="004B7112" w:rsidRDefault="004B7112" w:rsidP="004B7112">
            <w:pPr>
              <w:numPr>
                <w:ilvl w:val="0"/>
                <w:numId w:val="8"/>
              </w:numPr>
              <w:rPr>
                <w:rFonts w:ascii="Times New Roman" w:hAnsi="Times New Roman" w:cs="Times New Roman"/>
                <w:b/>
                <w:sz w:val="24"/>
                <w:szCs w:val="24"/>
              </w:rPr>
            </w:pPr>
            <w:r w:rsidRPr="004B7112">
              <w:rPr>
                <w:rFonts w:ascii="Times New Roman" w:hAnsi="Times New Roman" w:cs="Times New Roman"/>
                <w:b/>
                <w:sz w:val="24"/>
                <w:szCs w:val="24"/>
              </w:rPr>
              <w:t>Frinks</w:t>
            </w:r>
          </w:p>
          <w:p w14:paraId="2E915028" w14:textId="77777777" w:rsidR="004B7112" w:rsidRPr="004B7112" w:rsidRDefault="004B7112" w:rsidP="004B7112">
            <w:pPr>
              <w:numPr>
                <w:ilvl w:val="0"/>
                <w:numId w:val="8"/>
              </w:numPr>
              <w:rPr>
                <w:rFonts w:ascii="Times New Roman" w:hAnsi="Times New Roman" w:cs="Times New Roman"/>
                <w:b/>
                <w:sz w:val="24"/>
                <w:szCs w:val="24"/>
              </w:rPr>
            </w:pPr>
            <w:r w:rsidRPr="004B7112">
              <w:rPr>
                <w:rFonts w:ascii="Times New Roman" w:hAnsi="Times New Roman" w:cs="Times New Roman"/>
                <w:b/>
                <w:sz w:val="24"/>
                <w:szCs w:val="24"/>
              </w:rPr>
              <w:t>Scenic Beauty</w:t>
            </w:r>
          </w:p>
          <w:p w14:paraId="17BCD4E4" w14:textId="77777777" w:rsidR="004B7112" w:rsidRPr="004B7112" w:rsidRDefault="004B7112" w:rsidP="004B7112">
            <w:pPr>
              <w:numPr>
                <w:ilvl w:val="0"/>
                <w:numId w:val="8"/>
              </w:numPr>
              <w:rPr>
                <w:rFonts w:ascii="Times New Roman" w:hAnsi="Times New Roman" w:cs="Times New Roman"/>
                <w:b/>
                <w:sz w:val="24"/>
                <w:szCs w:val="24"/>
              </w:rPr>
            </w:pPr>
            <w:r w:rsidRPr="004B7112">
              <w:rPr>
                <w:rFonts w:ascii="Times New Roman" w:hAnsi="Times New Roman" w:cs="Times New Roman"/>
                <w:b/>
                <w:sz w:val="24"/>
                <w:szCs w:val="24"/>
              </w:rPr>
              <w:t>Secure Water Supply</w:t>
            </w:r>
          </w:p>
          <w:p w14:paraId="423FF7CF" w14:textId="77777777" w:rsidR="004B7112" w:rsidRPr="004B7112" w:rsidRDefault="004B7112" w:rsidP="004B7112">
            <w:pPr>
              <w:numPr>
                <w:ilvl w:val="0"/>
                <w:numId w:val="8"/>
              </w:numPr>
              <w:rPr>
                <w:rFonts w:ascii="Times New Roman" w:hAnsi="Times New Roman" w:cs="Times New Roman"/>
                <w:b/>
                <w:sz w:val="24"/>
                <w:szCs w:val="24"/>
              </w:rPr>
            </w:pPr>
            <w:r w:rsidRPr="004B7112">
              <w:rPr>
                <w:rFonts w:ascii="Times New Roman" w:hAnsi="Times New Roman" w:cs="Times New Roman"/>
                <w:b/>
                <w:sz w:val="24"/>
                <w:szCs w:val="24"/>
              </w:rPr>
              <w:t>Old Doctor's Office</w:t>
            </w:r>
          </w:p>
          <w:p w14:paraId="2B1296E5" w14:textId="77777777" w:rsidR="004B7112" w:rsidRPr="004B7112" w:rsidRDefault="004B7112" w:rsidP="004B7112">
            <w:pPr>
              <w:numPr>
                <w:ilvl w:val="0"/>
                <w:numId w:val="8"/>
              </w:numPr>
              <w:rPr>
                <w:rFonts w:ascii="Times New Roman" w:hAnsi="Times New Roman" w:cs="Times New Roman"/>
                <w:b/>
                <w:sz w:val="24"/>
                <w:szCs w:val="24"/>
              </w:rPr>
            </w:pPr>
            <w:r w:rsidRPr="004B7112">
              <w:rPr>
                <w:rFonts w:ascii="Times New Roman" w:hAnsi="Times New Roman" w:cs="Times New Roman"/>
                <w:b/>
                <w:sz w:val="24"/>
                <w:szCs w:val="24"/>
              </w:rPr>
              <w:t>Library</w:t>
            </w:r>
          </w:p>
          <w:p w14:paraId="033388BE" w14:textId="77777777" w:rsidR="004B7112" w:rsidRPr="004B7112" w:rsidRDefault="004B7112" w:rsidP="004B7112">
            <w:pPr>
              <w:numPr>
                <w:ilvl w:val="0"/>
                <w:numId w:val="8"/>
              </w:numPr>
              <w:rPr>
                <w:rFonts w:ascii="Times New Roman" w:hAnsi="Times New Roman" w:cs="Times New Roman"/>
                <w:b/>
                <w:sz w:val="24"/>
                <w:szCs w:val="24"/>
              </w:rPr>
            </w:pPr>
            <w:r w:rsidRPr="004B7112">
              <w:rPr>
                <w:rFonts w:ascii="Times New Roman" w:hAnsi="Times New Roman" w:cs="Times New Roman"/>
                <w:b/>
                <w:sz w:val="24"/>
                <w:szCs w:val="24"/>
              </w:rPr>
              <w:t>The Falls</w:t>
            </w:r>
          </w:p>
          <w:p w14:paraId="6B118151" w14:textId="77777777" w:rsidR="004B7112" w:rsidRPr="004B7112" w:rsidRDefault="004B7112" w:rsidP="004B7112">
            <w:pPr>
              <w:rPr>
                <w:rFonts w:ascii="Times New Roman" w:hAnsi="Times New Roman" w:cs="Times New Roman"/>
                <w:b/>
                <w:sz w:val="24"/>
                <w:szCs w:val="24"/>
              </w:rPr>
            </w:pPr>
          </w:p>
        </w:tc>
      </w:tr>
    </w:tbl>
    <w:p w14:paraId="1AF8DC7B" w14:textId="5642D7AE" w:rsidR="003B58DC" w:rsidRDefault="00F104C6" w:rsidP="00787A4D">
      <w:pPr>
        <w:rPr>
          <w:rFonts w:ascii="Times New Roman" w:hAnsi="Times New Roman" w:cs="Times New Roman"/>
          <w:b/>
          <w:sz w:val="24"/>
          <w:szCs w:val="24"/>
        </w:rPr>
      </w:pPr>
      <w:r>
        <w:rPr>
          <w:rFonts w:ascii="Times New Roman" w:hAnsi="Times New Roman" w:cs="Times New Roman"/>
          <w:b/>
          <w:sz w:val="24"/>
          <w:szCs w:val="24"/>
        </w:rPr>
        <w:t>TABLE 2</w:t>
      </w:r>
    </w:p>
    <w:tbl>
      <w:tblPr>
        <w:tblStyle w:val="TableGrid"/>
        <w:tblW w:w="0" w:type="auto"/>
        <w:tblLook w:val="04A0" w:firstRow="1" w:lastRow="0" w:firstColumn="1" w:lastColumn="0" w:noHBand="0" w:noVBand="1"/>
      </w:tblPr>
      <w:tblGrid>
        <w:gridCol w:w="4714"/>
        <w:gridCol w:w="4636"/>
      </w:tblGrid>
      <w:tr w:rsidR="004B7112" w:rsidRPr="004B7112" w14:paraId="225A9468" w14:textId="77777777" w:rsidTr="00BA3DD9">
        <w:tc>
          <w:tcPr>
            <w:tcW w:w="12950" w:type="dxa"/>
            <w:gridSpan w:val="2"/>
          </w:tcPr>
          <w:p w14:paraId="16F72531" w14:textId="77777777" w:rsidR="004B7112" w:rsidRPr="004B7112" w:rsidRDefault="004B7112" w:rsidP="004B7112">
            <w:pPr>
              <w:rPr>
                <w:rFonts w:ascii="Times New Roman" w:hAnsi="Times New Roman" w:cs="Times New Roman"/>
                <w:b/>
                <w:sz w:val="24"/>
                <w:szCs w:val="24"/>
              </w:rPr>
            </w:pPr>
            <w:r w:rsidRPr="004B7112">
              <w:rPr>
                <w:rFonts w:ascii="Times New Roman" w:hAnsi="Times New Roman" w:cs="Times New Roman"/>
                <w:b/>
                <w:sz w:val="24"/>
                <w:szCs w:val="24"/>
              </w:rPr>
              <w:t>Falls City Organizational Assets</w:t>
            </w:r>
          </w:p>
        </w:tc>
      </w:tr>
      <w:tr w:rsidR="004B7112" w:rsidRPr="004B7112" w14:paraId="1D9B046D" w14:textId="77777777" w:rsidTr="00BA3DD9">
        <w:tc>
          <w:tcPr>
            <w:tcW w:w="6475" w:type="dxa"/>
          </w:tcPr>
          <w:p w14:paraId="07FC17D3" w14:textId="77777777" w:rsidR="004B7112" w:rsidRPr="004B7112" w:rsidRDefault="004B7112" w:rsidP="004B7112">
            <w:pPr>
              <w:numPr>
                <w:ilvl w:val="0"/>
                <w:numId w:val="9"/>
              </w:numPr>
              <w:rPr>
                <w:rFonts w:ascii="Times New Roman" w:hAnsi="Times New Roman" w:cs="Times New Roman"/>
                <w:b/>
                <w:sz w:val="24"/>
                <w:szCs w:val="24"/>
              </w:rPr>
            </w:pPr>
            <w:r w:rsidRPr="004B7112">
              <w:rPr>
                <w:rFonts w:ascii="Times New Roman" w:hAnsi="Times New Roman" w:cs="Times New Roman"/>
                <w:b/>
                <w:sz w:val="24"/>
                <w:szCs w:val="24"/>
              </w:rPr>
              <w:t>School District</w:t>
            </w:r>
          </w:p>
          <w:p w14:paraId="6D2ABC69" w14:textId="77777777" w:rsidR="004B7112" w:rsidRPr="004B7112" w:rsidRDefault="004B7112" w:rsidP="004B7112">
            <w:pPr>
              <w:numPr>
                <w:ilvl w:val="0"/>
                <w:numId w:val="9"/>
              </w:numPr>
              <w:rPr>
                <w:rFonts w:ascii="Times New Roman" w:hAnsi="Times New Roman" w:cs="Times New Roman"/>
                <w:b/>
                <w:sz w:val="24"/>
                <w:szCs w:val="24"/>
              </w:rPr>
            </w:pPr>
            <w:r w:rsidRPr="004B7112">
              <w:rPr>
                <w:rFonts w:ascii="Times New Roman" w:hAnsi="Times New Roman" w:cs="Times New Roman"/>
                <w:b/>
                <w:sz w:val="24"/>
                <w:szCs w:val="24"/>
              </w:rPr>
              <w:t>Fire Department</w:t>
            </w:r>
          </w:p>
          <w:p w14:paraId="1B8B0248" w14:textId="77777777" w:rsidR="004B7112" w:rsidRPr="004B7112" w:rsidRDefault="004B7112" w:rsidP="004B7112">
            <w:pPr>
              <w:numPr>
                <w:ilvl w:val="0"/>
                <w:numId w:val="9"/>
              </w:numPr>
              <w:rPr>
                <w:rFonts w:ascii="Times New Roman" w:hAnsi="Times New Roman" w:cs="Times New Roman"/>
                <w:b/>
                <w:sz w:val="24"/>
                <w:szCs w:val="24"/>
              </w:rPr>
            </w:pPr>
            <w:r w:rsidRPr="004B7112">
              <w:rPr>
                <w:rFonts w:ascii="Times New Roman" w:hAnsi="Times New Roman" w:cs="Times New Roman"/>
                <w:b/>
                <w:sz w:val="24"/>
                <w:szCs w:val="24"/>
              </w:rPr>
              <w:t>FACES</w:t>
            </w:r>
          </w:p>
          <w:p w14:paraId="3EE33AA1" w14:textId="77777777" w:rsidR="004B7112" w:rsidRPr="004B7112" w:rsidRDefault="004B7112" w:rsidP="004B7112">
            <w:pPr>
              <w:numPr>
                <w:ilvl w:val="0"/>
                <w:numId w:val="9"/>
              </w:numPr>
              <w:rPr>
                <w:rFonts w:ascii="Times New Roman" w:hAnsi="Times New Roman" w:cs="Times New Roman"/>
                <w:b/>
                <w:sz w:val="24"/>
                <w:szCs w:val="24"/>
              </w:rPr>
            </w:pPr>
            <w:r w:rsidRPr="004B7112">
              <w:rPr>
                <w:rFonts w:ascii="Times New Roman" w:hAnsi="Times New Roman" w:cs="Times New Roman"/>
                <w:b/>
                <w:sz w:val="24"/>
                <w:szCs w:val="24"/>
              </w:rPr>
              <w:t>Frinks</w:t>
            </w:r>
          </w:p>
          <w:p w14:paraId="2E4D0E5A" w14:textId="77777777" w:rsidR="004B7112" w:rsidRPr="004B7112" w:rsidRDefault="004B7112" w:rsidP="004B7112">
            <w:pPr>
              <w:numPr>
                <w:ilvl w:val="0"/>
                <w:numId w:val="9"/>
              </w:numPr>
              <w:rPr>
                <w:rFonts w:ascii="Times New Roman" w:hAnsi="Times New Roman" w:cs="Times New Roman"/>
                <w:b/>
                <w:sz w:val="24"/>
                <w:szCs w:val="24"/>
              </w:rPr>
            </w:pPr>
            <w:r w:rsidRPr="004B7112">
              <w:rPr>
                <w:rFonts w:ascii="Times New Roman" w:hAnsi="Times New Roman" w:cs="Times New Roman"/>
                <w:b/>
                <w:sz w:val="24"/>
                <w:szCs w:val="24"/>
              </w:rPr>
              <w:t>Bread Board</w:t>
            </w:r>
          </w:p>
          <w:p w14:paraId="5D2C60B2" w14:textId="77777777" w:rsidR="004B7112" w:rsidRPr="004B7112" w:rsidRDefault="004B7112" w:rsidP="004B7112">
            <w:pPr>
              <w:numPr>
                <w:ilvl w:val="0"/>
                <w:numId w:val="9"/>
              </w:numPr>
              <w:rPr>
                <w:rFonts w:ascii="Times New Roman" w:hAnsi="Times New Roman" w:cs="Times New Roman"/>
                <w:b/>
                <w:sz w:val="24"/>
                <w:szCs w:val="24"/>
              </w:rPr>
            </w:pPr>
            <w:r w:rsidRPr="004B7112">
              <w:rPr>
                <w:rFonts w:ascii="Times New Roman" w:hAnsi="Times New Roman" w:cs="Times New Roman"/>
                <w:b/>
                <w:sz w:val="24"/>
                <w:szCs w:val="24"/>
              </w:rPr>
              <w:t>Boondocks</w:t>
            </w:r>
          </w:p>
          <w:p w14:paraId="0A8669E1" w14:textId="77777777" w:rsidR="004B7112" w:rsidRPr="004B7112" w:rsidRDefault="004B7112" w:rsidP="004B7112">
            <w:pPr>
              <w:numPr>
                <w:ilvl w:val="0"/>
                <w:numId w:val="9"/>
              </w:numPr>
              <w:rPr>
                <w:rFonts w:ascii="Times New Roman" w:hAnsi="Times New Roman" w:cs="Times New Roman"/>
                <w:b/>
                <w:sz w:val="24"/>
                <w:szCs w:val="24"/>
              </w:rPr>
            </w:pPr>
            <w:r w:rsidRPr="004B7112">
              <w:rPr>
                <w:rFonts w:ascii="Times New Roman" w:hAnsi="Times New Roman" w:cs="Times New Roman"/>
                <w:b/>
                <w:sz w:val="24"/>
                <w:szCs w:val="24"/>
              </w:rPr>
              <w:t>Mountain Gospel</w:t>
            </w:r>
          </w:p>
          <w:p w14:paraId="61988EB7" w14:textId="77777777" w:rsidR="004B7112" w:rsidRPr="004B7112" w:rsidRDefault="004B7112" w:rsidP="004B7112">
            <w:pPr>
              <w:numPr>
                <w:ilvl w:val="0"/>
                <w:numId w:val="9"/>
              </w:numPr>
              <w:rPr>
                <w:rFonts w:ascii="Times New Roman" w:hAnsi="Times New Roman" w:cs="Times New Roman"/>
                <w:b/>
                <w:sz w:val="24"/>
                <w:szCs w:val="24"/>
              </w:rPr>
            </w:pPr>
            <w:r w:rsidRPr="004B7112">
              <w:rPr>
                <w:rFonts w:ascii="Times New Roman" w:hAnsi="Times New Roman" w:cs="Times New Roman"/>
                <w:b/>
                <w:sz w:val="24"/>
                <w:szCs w:val="24"/>
              </w:rPr>
              <w:t>7th Day Adventist</w:t>
            </w:r>
          </w:p>
          <w:p w14:paraId="34A7E23D" w14:textId="77777777" w:rsidR="004B7112" w:rsidRPr="004B7112" w:rsidRDefault="004B7112" w:rsidP="004B7112">
            <w:pPr>
              <w:numPr>
                <w:ilvl w:val="0"/>
                <w:numId w:val="9"/>
              </w:numPr>
              <w:rPr>
                <w:rFonts w:ascii="Times New Roman" w:hAnsi="Times New Roman" w:cs="Times New Roman"/>
                <w:b/>
                <w:sz w:val="24"/>
                <w:szCs w:val="24"/>
              </w:rPr>
            </w:pPr>
            <w:r w:rsidRPr="004B7112">
              <w:rPr>
                <w:rFonts w:ascii="Times New Roman" w:hAnsi="Times New Roman" w:cs="Times New Roman"/>
                <w:b/>
                <w:sz w:val="24"/>
                <w:szCs w:val="24"/>
              </w:rPr>
              <w:t>Parks Committee</w:t>
            </w:r>
          </w:p>
          <w:p w14:paraId="279F1D3F" w14:textId="77777777" w:rsidR="004B7112" w:rsidRPr="004B7112" w:rsidRDefault="004B7112" w:rsidP="004B7112">
            <w:pPr>
              <w:numPr>
                <w:ilvl w:val="0"/>
                <w:numId w:val="9"/>
              </w:numPr>
              <w:rPr>
                <w:rFonts w:ascii="Times New Roman" w:hAnsi="Times New Roman" w:cs="Times New Roman"/>
                <w:b/>
                <w:sz w:val="24"/>
                <w:szCs w:val="24"/>
              </w:rPr>
            </w:pPr>
            <w:r w:rsidRPr="004B7112">
              <w:rPr>
                <w:rFonts w:ascii="Times New Roman" w:hAnsi="Times New Roman" w:cs="Times New Roman"/>
                <w:b/>
                <w:sz w:val="24"/>
                <w:szCs w:val="24"/>
              </w:rPr>
              <w:t>Post Office</w:t>
            </w:r>
          </w:p>
          <w:p w14:paraId="1E31C09F" w14:textId="77777777" w:rsidR="004B7112" w:rsidRPr="004B7112" w:rsidRDefault="004B7112" w:rsidP="004B7112">
            <w:pPr>
              <w:numPr>
                <w:ilvl w:val="0"/>
                <w:numId w:val="9"/>
              </w:numPr>
              <w:rPr>
                <w:rFonts w:ascii="Times New Roman" w:hAnsi="Times New Roman" w:cs="Times New Roman"/>
                <w:b/>
                <w:sz w:val="24"/>
                <w:szCs w:val="24"/>
              </w:rPr>
            </w:pPr>
            <w:r w:rsidRPr="004B7112">
              <w:rPr>
                <w:rFonts w:ascii="Times New Roman" w:hAnsi="Times New Roman" w:cs="Times New Roman"/>
                <w:b/>
                <w:sz w:val="24"/>
                <w:szCs w:val="24"/>
              </w:rPr>
              <w:t>It'll Do Nursery</w:t>
            </w:r>
          </w:p>
          <w:p w14:paraId="75B75938" w14:textId="77777777" w:rsidR="004B7112" w:rsidRPr="004B7112" w:rsidRDefault="004B7112" w:rsidP="004B7112">
            <w:pPr>
              <w:numPr>
                <w:ilvl w:val="0"/>
                <w:numId w:val="9"/>
              </w:numPr>
              <w:rPr>
                <w:rFonts w:ascii="Times New Roman" w:hAnsi="Times New Roman" w:cs="Times New Roman"/>
                <w:b/>
                <w:sz w:val="24"/>
                <w:szCs w:val="24"/>
              </w:rPr>
            </w:pPr>
            <w:r w:rsidRPr="004B7112">
              <w:rPr>
                <w:rFonts w:ascii="Times New Roman" w:hAnsi="Times New Roman" w:cs="Times New Roman"/>
                <w:b/>
                <w:sz w:val="24"/>
                <w:szCs w:val="24"/>
              </w:rPr>
              <w:t>Black Rock Wellness Center</w:t>
            </w:r>
          </w:p>
          <w:p w14:paraId="15E6A1CC" w14:textId="77777777" w:rsidR="004B7112" w:rsidRPr="004B7112" w:rsidRDefault="004B7112" w:rsidP="004B7112">
            <w:pPr>
              <w:numPr>
                <w:ilvl w:val="0"/>
                <w:numId w:val="9"/>
              </w:numPr>
              <w:rPr>
                <w:rFonts w:ascii="Times New Roman" w:hAnsi="Times New Roman" w:cs="Times New Roman"/>
                <w:b/>
                <w:sz w:val="24"/>
                <w:szCs w:val="24"/>
              </w:rPr>
            </w:pPr>
            <w:r w:rsidRPr="004B7112">
              <w:rPr>
                <w:rFonts w:ascii="Times New Roman" w:hAnsi="Times New Roman" w:cs="Times New Roman"/>
                <w:b/>
                <w:sz w:val="24"/>
                <w:szCs w:val="24"/>
              </w:rPr>
              <w:t>Bob Young Construction</w:t>
            </w:r>
          </w:p>
          <w:p w14:paraId="4BD9CAAD" w14:textId="77777777" w:rsidR="004B7112" w:rsidRPr="004B7112" w:rsidRDefault="004B7112" w:rsidP="004B7112">
            <w:pPr>
              <w:numPr>
                <w:ilvl w:val="0"/>
                <w:numId w:val="9"/>
              </w:numPr>
              <w:rPr>
                <w:rFonts w:ascii="Times New Roman" w:hAnsi="Times New Roman" w:cs="Times New Roman"/>
                <w:b/>
                <w:sz w:val="24"/>
                <w:szCs w:val="24"/>
              </w:rPr>
            </w:pPr>
            <w:r w:rsidRPr="004B7112">
              <w:rPr>
                <w:rFonts w:ascii="Times New Roman" w:hAnsi="Times New Roman" w:cs="Times New Roman"/>
                <w:b/>
                <w:sz w:val="24"/>
                <w:szCs w:val="24"/>
              </w:rPr>
              <w:t>Service Integration Team</w:t>
            </w:r>
          </w:p>
          <w:p w14:paraId="7D413832" w14:textId="77777777" w:rsidR="004B7112" w:rsidRPr="004B7112" w:rsidRDefault="004B7112" w:rsidP="004B7112">
            <w:pPr>
              <w:numPr>
                <w:ilvl w:val="0"/>
                <w:numId w:val="9"/>
              </w:numPr>
              <w:rPr>
                <w:rFonts w:ascii="Times New Roman" w:hAnsi="Times New Roman" w:cs="Times New Roman"/>
                <w:b/>
                <w:sz w:val="24"/>
                <w:szCs w:val="24"/>
              </w:rPr>
            </w:pPr>
            <w:r w:rsidRPr="004B7112">
              <w:rPr>
                <w:rFonts w:ascii="Times New Roman" w:hAnsi="Times New Roman" w:cs="Times New Roman"/>
                <w:b/>
                <w:sz w:val="24"/>
                <w:szCs w:val="24"/>
              </w:rPr>
              <w:t>Polk County Services</w:t>
            </w:r>
          </w:p>
          <w:p w14:paraId="4A15BED7" w14:textId="77777777" w:rsidR="004B7112" w:rsidRPr="004B7112" w:rsidRDefault="004B7112" w:rsidP="004B7112">
            <w:pPr>
              <w:numPr>
                <w:ilvl w:val="0"/>
                <w:numId w:val="9"/>
              </w:numPr>
              <w:rPr>
                <w:rFonts w:ascii="Times New Roman" w:hAnsi="Times New Roman" w:cs="Times New Roman"/>
                <w:b/>
                <w:sz w:val="24"/>
                <w:szCs w:val="24"/>
              </w:rPr>
            </w:pPr>
            <w:proofErr w:type="spellStart"/>
            <w:r w:rsidRPr="004B7112">
              <w:rPr>
                <w:rFonts w:ascii="Times New Roman" w:hAnsi="Times New Roman" w:cs="Times New Roman"/>
                <w:b/>
                <w:sz w:val="24"/>
                <w:szCs w:val="24"/>
              </w:rPr>
              <w:t>Weyerhauser</w:t>
            </w:r>
            <w:proofErr w:type="spellEnd"/>
          </w:p>
          <w:p w14:paraId="3F470E81" w14:textId="77777777" w:rsidR="004B7112" w:rsidRPr="004B7112" w:rsidRDefault="004B7112" w:rsidP="004B7112">
            <w:pPr>
              <w:numPr>
                <w:ilvl w:val="0"/>
                <w:numId w:val="9"/>
              </w:numPr>
              <w:rPr>
                <w:rFonts w:ascii="Times New Roman" w:hAnsi="Times New Roman" w:cs="Times New Roman"/>
                <w:b/>
                <w:sz w:val="24"/>
                <w:szCs w:val="24"/>
              </w:rPr>
            </w:pPr>
            <w:proofErr w:type="spellStart"/>
            <w:r w:rsidRPr="004B7112">
              <w:rPr>
                <w:rFonts w:ascii="Times New Roman" w:hAnsi="Times New Roman" w:cs="Times New Roman"/>
                <w:b/>
                <w:sz w:val="24"/>
                <w:szCs w:val="24"/>
              </w:rPr>
              <w:t>Americorps</w:t>
            </w:r>
            <w:proofErr w:type="spellEnd"/>
          </w:p>
          <w:p w14:paraId="240440E2" w14:textId="77777777" w:rsidR="004B7112" w:rsidRPr="004B7112" w:rsidRDefault="004B7112" w:rsidP="004B7112">
            <w:pPr>
              <w:numPr>
                <w:ilvl w:val="0"/>
                <w:numId w:val="9"/>
              </w:numPr>
              <w:rPr>
                <w:rFonts w:ascii="Times New Roman" w:hAnsi="Times New Roman" w:cs="Times New Roman"/>
                <w:b/>
                <w:sz w:val="24"/>
                <w:szCs w:val="24"/>
              </w:rPr>
            </w:pPr>
            <w:r w:rsidRPr="004B7112">
              <w:rPr>
                <w:rFonts w:ascii="Times New Roman" w:hAnsi="Times New Roman" w:cs="Times New Roman"/>
                <w:b/>
                <w:sz w:val="24"/>
                <w:szCs w:val="24"/>
              </w:rPr>
              <w:t>Rural Outreach Music Education Program</w:t>
            </w:r>
          </w:p>
        </w:tc>
        <w:tc>
          <w:tcPr>
            <w:tcW w:w="6475" w:type="dxa"/>
          </w:tcPr>
          <w:p w14:paraId="5239E5A8" w14:textId="77777777" w:rsidR="004B7112" w:rsidRPr="004B7112" w:rsidRDefault="004B7112" w:rsidP="004B7112">
            <w:pPr>
              <w:numPr>
                <w:ilvl w:val="0"/>
                <w:numId w:val="9"/>
              </w:numPr>
              <w:rPr>
                <w:rFonts w:ascii="Times New Roman" w:hAnsi="Times New Roman" w:cs="Times New Roman"/>
                <w:b/>
                <w:sz w:val="24"/>
                <w:szCs w:val="24"/>
              </w:rPr>
            </w:pPr>
            <w:r w:rsidRPr="004B7112">
              <w:rPr>
                <w:rFonts w:ascii="Times New Roman" w:hAnsi="Times New Roman" w:cs="Times New Roman"/>
                <w:b/>
                <w:sz w:val="24"/>
                <w:szCs w:val="24"/>
              </w:rPr>
              <w:t>Western Oregon University</w:t>
            </w:r>
          </w:p>
          <w:p w14:paraId="122C49C8" w14:textId="77777777" w:rsidR="004B7112" w:rsidRPr="004B7112" w:rsidRDefault="004B7112" w:rsidP="004B7112">
            <w:pPr>
              <w:numPr>
                <w:ilvl w:val="0"/>
                <w:numId w:val="9"/>
              </w:numPr>
              <w:rPr>
                <w:rFonts w:ascii="Times New Roman" w:hAnsi="Times New Roman" w:cs="Times New Roman"/>
                <w:b/>
                <w:sz w:val="24"/>
                <w:szCs w:val="24"/>
              </w:rPr>
            </w:pPr>
            <w:r w:rsidRPr="004B7112">
              <w:rPr>
                <w:rFonts w:ascii="Times New Roman" w:hAnsi="Times New Roman" w:cs="Times New Roman"/>
                <w:b/>
                <w:sz w:val="24"/>
                <w:szCs w:val="24"/>
              </w:rPr>
              <w:t xml:space="preserve">Camp </w:t>
            </w:r>
            <w:proofErr w:type="spellStart"/>
            <w:r w:rsidRPr="004B7112">
              <w:rPr>
                <w:rFonts w:ascii="Times New Roman" w:hAnsi="Times New Roman" w:cs="Times New Roman"/>
                <w:b/>
                <w:sz w:val="24"/>
                <w:szCs w:val="24"/>
              </w:rPr>
              <w:t>Tapawingo</w:t>
            </w:r>
            <w:proofErr w:type="spellEnd"/>
          </w:p>
          <w:p w14:paraId="481738C6" w14:textId="77777777" w:rsidR="004B7112" w:rsidRPr="004B7112" w:rsidRDefault="004B7112" w:rsidP="004B7112">
            <w:pPr>
              <w:numPr>
                <w:ilvl w:val="0"/>
                <w:numId w:val="9"/>
              </w:numPr>
              <w:rPr>
                <w:rFonts w:ascii="Times New Roman" w:hAnsi="Times New Roman" w:cs="Times New Roman"/>
                <w:b/>
                <w:sz w:val="24"/>
                <w:szCs w:val="24"/>
              </w:rPr>
            </w:pPr>
            <w:r w:rsidRPr="004B7112">
              <w:rPr>
                <w:rFonts w:ascii="Times New Roman" w:hAnsi="Times New Roman" w:cs="Times New Roman"/>
                <w:b/>
                <w:sz w:val="24"/>
                <w:szCs w:val="24"/>
              </w:rPr>
              <w:t>Salvation Army</w:t>
            </w:r>
          </w:p>
          <w:p w14:paraId="3DE9E9D5" w14:textId="77777777" w:rsidR="004B7112" w:rsidRPr="004B7112" w:rsidRDefault="004B7112" w:rsidP="004B7112">
            <w:pPr>
              <w:numPr>
                <w:ilvl w:val="0"/>
                <w:numId w:val="9"/>
              </w:numPr>
              <w:rPr>
                <w:rFonts w:ascii="Times New Roman" w:hAnsi="Times New Roman" w:cs="Times New Roman"/>
                <w:b/>
                <w:sz w:val="24"/>
                <w:szCs w:val="24"/>
              </w:rPr>
            </w:pPr>
            <w:r w:rsidRPr="004B7112">
              <w:rPr>
                <w:rFonts w:ascii="Times New Roman" w:hAnsi="Times New Roman" w:cs="Times New Roman"/>
                <w:b/>
                <w:sz w:val="24"/>
                <w:szCs w:val="24"/>
              </w:rPr>
              <w:t>Free Methodist Church</w:t>
            </w:r>
          </w:p>
          <w:p w14:paraId="51BC6B6B" w14:textId="77777777" w:rsidR="004B7112" w:rsidRPr="004B7112" w:rsidRDefault="004B7112" w:rsidP="004B7112">
            <w:pPr>
              <w:numPr>
                <w:ilvl w:val="0"/>
                <w:numId w:val="9"/>
              </w:numPr>
              <w:rPr>
                <w:rFonts w:ascii="Times New Roman" w:hAnsi="Times New Roman" w:cs="Times New Roman"/>
                <w:b/>
                <w:sz w:val="24"/>
                <w:szCs w:val="24"/>
              </w:rPr>
            </w:pPr>
            <w:r w:rsidRPr="004B7112">
              <w:rPr>
                <w:rFonts w:ascii="Times New Roman" w:hAnsi="Times New Roman" w:cs="Times New Roman"/>
                <w:b/>
                <w:sz w:val="24"/>
                <w:szCs w:val="24"/>
              </w:rPr>
              <w:t>Little Raven Creations</w:t>
            </w:r>
          </w:p>
          <w:p w14:paraId="4471B5F2" w14:textId="77777777" w:rsidR="004B7112" w:rsidRPr="004B7112" w:rsidRDefault="004B7112" w:rsidP="004B7112">
            <w:pPr>
              <w:numPr>
                <w:ilvl w:val="0"/>
                <w:numId w:val="9"/>
              </w:numPr>
              <w:rPr>
                <w:rFonts w:ascii="Times New Roman" w:hAnsi="Times New Roman" w:cs="Times New Roman"/>
                <w:b/>
                <w:sz w:val="24"/>
                <w:szCs w:val="24"/>
              </w:rPr>
            </w:pPr>
            <w:r w:rsidRPr="004B7112">
              <w:rPr>
                <w:rFonts w:ascii="Times New Roman" w:hAnsi="Times New Roman" w:cs="Times New Roman"/>
                <w:b/>
                <w:sz w:val="24"/>
                <w:szCs w:val="24"/>
              </w:rPr>
              <w:t>Hardware Store</w:t>
            </w:r>
          </w:p>
          <w:p w14:paraId="595DE918" w14:textId="77777777" w:rsidR="004B7112" w:rsidRPr="004B7112" w:rsidRDefault="004B7112" w:rsidP="004B7112">
            <w:pPr>
              <w:numPr>
                <w:ilvl w:val="0"/>
                <w:numId w:val="9"/>
              </w:numPr>
              <w:rPr>
                <w:rFonts w:ascii="Times New Roman" w:hAnsi="Times New Roman" w:cs="Times New Roman"/>
                <w:b/>
                <w:sz w:val="24"/>
                <w:szCs w:val="24"/>
              </w:rPr>
            </w:pPr>
            <w:r w:rsidRPr="004B7112">
              <w:rPr>
                <w:rFonts w:ascii="Times New Roman" w:hAnsi="Times New Roman" w:cs="Times New Roman"/>
                <w:b/>
                <w:sz w:val="24"/>
                <w:szCs w:val="24"/>
              </w:rPr>
              <w:t>Direct Connect</w:t>
            </w:r>
          </w:p>
          <w:p w14:paraId="02C411F1" w14:textId="77777777" w:rsidR="004B7112" w:rsidRPr="004B7112" w:rsidRDefault="004B7112" w:rsidP="004B7112">
            <w:pPr>
              <w:numPr>
                <w:ilvl w:val="0"/>
                <w:numId w:val="9"/>
              </w:numPr>
              <w:rPr>
                <w:rFonts w:ascii="Times New Roman" w:hAnsi="Times New Roman" w:cs="Times New Roman"/>
                <w:b/>
                <w:sz w:val="24"/>
                <w:szCs w:val="24"/>
              </w:rPr>
            </w:pPr>
            <w:r w:rsidRPr="004B7112">
              <w:rPr>
                <w:rFonts w:ascii="Times New Roman" w:hAnsi="Times New Roman" w:cs="Times New Roman"/>
                <w:b/>
                <w:sz w:val="24"/>
                <w:szCs w:val="24"/>
              </w:rPr>
              <w:t>Goodwill</w:t>
            </w:r>
          </w:p>
          <w:p w14:paraId="36F10452" w14:textId="77777777" w:rsidR="004B7112" w:rsidRPr="004B7112" w:rsidRDefault="004B7112" w:rsidP="004B7112">
            <w:pPr>
              <w:numPr>
                <w:ilvl w:val="0"/>
                <w:numId w:val="9"/>
              </w:numPr>
              <w:rPr>
                <w:rFonts w:ascii="Times New Roman" w:hAnsi="Times New Roman" w:cs="Times New Roman"/>
                <w:b/>
                <w:sz w:val="24"/>
                <w:szCs w:val="24"/>
              </w:rPr>
            </w:pPr>
            <w:r w:rsidRPr="004B7112">
              <w:rPr>
                <w:rFonts w:ascii="Times New Roman" w:hAnsi="Times New Roman" w:cs="Times New Roman"/>
                <w:b/>
                <w:sz w:val="24"/>
                <w:szCs w:val="24"/>
              </w:rPr>
              <w:t>James 2 Church</w:t>
            </w:r>
          </w:p>
          <w:p w14:paraId="573F995A" w14:textId="77777777" w:rsidR="004B7112" w:rsidRPr="004B7112" w:rsidRDefault="004B7112" w:rsidP="004B7112">
            <w:pPr>
              <w:numPr>
                <w:ilvl w:val="0"/>
                <w:numId w:val="9"/>
              </w:numPr>
              <w:rPr>
                <w:rFonts w:ascii="Times New Roman" w:hAnsi="Times New Roman" w:cs="Times New Roman"/>
                <w:b/>
                <w:sz w:val="24"/>
                <w:szCs w:val="24"/>
              </w:rPr>
            </w:pPr>
            <w:r w:rsidRPr="004B7112">
              <w:rPr>
                <w:rFonts w:ascii="Times New Roman" w:hAnsi="Times New Roman" w:cs="Times New Roman"/>
                <w:b/>
                <w:sz w:val="24"/>
                <w:szCs w:val="24"/>
              </w:rPr>
              <w:t>BRMBA</w:t>
            </w:r>
          </w:p>
          <w:p w14:paraId="3DEB0130" w14:textId="77777777" w:rsidR="004B7112" w:rsidRPr="004B7112" w:rsidRDefault="004B7112" w:rsidP="004B7112">
            <w:pPr>
              <w:numPr>
                <w:ilvl w:val="0"/>
                <w:numId w:val="9"/>
              </w:numPr>
              <w:rPr>
                <w:rFonts w:ascii="Times New Roman" w:hAnsi="Times New Roman" w:cs="Times New Roman"/>
                <w:b/>
                <w:sz w:val="24"/>
                <w:szCs w:val="24"/>
              </w:rPr>
            </w:pPr>
            <w:r w:rsidRPr="004B7112">
              <w:rPr>
                <w:rFonts w:ascii="Times New Roman" w:hAnsi="Times New Roman" w:cs="Times New Roman"/>
                <w:b/>
                <w:sz w:val="24"/>
                <w:szCs w:val="24"/>
              </w:rPr>
              <w:t>BRAVE</w:t>
            </w:r>
          </w:p>
          <w:p w14:paraId="7B997310" w14:textId="77777777" w:rsidR="004B7112" w:rsidRPr="004B7112" w:rsidRDefault="004B7112" w:rsidP="004B7112">
            <w:pPr>
              <w:numPr>
                <w:ilvl w:val="0"/>
                <w:numId w:val="9"/>
              </w:numPr>
              <w:rPr>
                <w:rFonts w:ascii="Times New Roman" w:hAnsi="Times New Roman" w:cs="Times New Roman"/>
                <w:b/>
                <w:sz w:val="24"/>
                <w:szCs w:val="24"/>
              </w:rPr>
            </w:pPr>
            <w:r w:rsidRPr="004B7112">
              <w:rPr>
                <w:rFonts w:ascii="Times New Roman" w:hAnsi="Times New Roman" w:cs="Times New Roman"/>
                <w:b/>
                <w:sz w:val="24"/>
                <w:szCs w:val="24"/>
              </w:rPr>
              <w:t>DHS</w:t>
            </w:r>
          </w:p>
          <w:p w14:paraId="48E02AD7" w14:textId="77777777" w:rsidR="004B7112" w:rsidRPr="004B7112" w:rsidRDefault="004B7112" w:rsidP="004B7112">
            <w:pPr>
              <w:numPr>
                <w:ilvl w:val="0"/>
                <w:numId w:val="9"/>
              </w:numPr>
              <w:rPr>
                <w:rFonts w:ascii="Times New Roman" w:hAnsi="Times New Roman" w:cs="Times New Roman"/>
                <w:b/>
                <w:sz w:val="24"/>
                <w:szCs w:val="24"/>
              </w:rPr>
            </w:pPr>
            <w:r w:rsidRPr="004B7112">
              <w:rPr>
                <w:rFonts w:ascii="Times New Roman" w:hAnsi="Times New Roman" w:cs="Times New Roman"/>
                <w:b/>
                <w:sz w:val="24"/>
                <w:szCs w:val="24"/>
              </w:rPr>
              <w:t xml:space="preserve">Marion-Polk </w:t>
            </w:r>
            <w:proofErr w:type="spellStart"/>
            <w:r w:rsidRPr="004B7112">
              <w:rPr>
                <w:rFonts w:ascii="Times New Roman" w:hAnsi="Times New Roman" w:cs="Times New Roman"/>
                <w:b/>
                <w:sz w:val="24"/>
                <w:szCs w:val="24"/>
              </w:rPr>
              <w:t>Foodshare</w:t>
            </w:r>
            <w:proofErr w:type="spellEnd"/>
          </w:p>
          <w:p w14:paraId="5AD86806" w14:textId="77777777" w:rsidR="004B7112" w:rsidRPr="004B7112" w:rsidRDefault="004B7112" w:rsidP="004B7112">
            <w:pPr>
              <w:numPr>
                <w:ilvl w:val="0"/>
                <w:numId w:val="9"/>
              </w:numPr>
              <w:rPr>
                <w:rFonts w:ascii="Times New Roman" w:hAnsi="Times New Roman" w:cs="Times New Roman"/>
                <w:b/>
                <w:sz w:val="24"/>
                <w:szCs w:val="24"/>
              </w:rPr>
            </w:pPr>
            <w:r w:rsidRPr="004B7112">
              <w:rPr>
                <w:rFonts w:ascii="Times New Roman" w:hAnsi="Times New Roman" w:cs="Times New Roman"/>
                <w:b/>
                <w:sz w:val="24"/>
                <w:szCs w:val="24"/>
              </w:rPr>
              <w:t>Spirit Mountain</w:t>
            </w:r>
          </w:p>
          <w:p w14:paraId="3B1B99ED" w14:textId="77777777" w:rsidR="004B7112" w:rsidRPr="004B7112" w:rsidRDefault="004B7112" w:rsidP="004B7112">
            <w:pPr>
              <w:numPr>
                <w:ilvl w:val="0"/>
                <w:numId w:val="9"/>
              </w:numPr>
              <w:rPr>
                <w:rFonts w:ascii="Times New Roman" w:hAnsi="Times New Roman" w:cs="Times New Roman"/>
                <w:b/>
                <w:sz w:val="24"/>
                <w:szCs w:val="24"/>
              </w:rPr>
            </w:pPr>
            <w:r w:rsidRPr="004B7112">
              <w:rPr>
                <w:rFonts w:ascii="Times New Roman" w:hAnsi="Times New Roman" w:cs="Times New Roman"/>
                <w:b/>
                <w:sz w:val="24"/>
                <w:szCs w:val="24"/>
              </w:rPr>
              <w:t>SIT</w:t>
            </w:r>
          </w:p>
          <w:p w14:paraId="2CECFA95" w14:textId="77777777" w:rsidR="004B7112" w:rsidRPr="004B7112" w:rsidRDefault="004B7112" w:rsidP="004B7112">
            <w:pPr>
              <w:numPr>
                <w:ilvl w:val="0"/>
                <w:numId w:val="9"/>
              </w:numPr>
              <w:rPr>
                <w:rFonts w:ascii="Times New Roman" w:hAnsi="Times New Roman" w:cs="Times New Roman"/>
                <w:b/>
                <w:sz w:val="24"/>
                <w:szCs w:val="24"/>
              </w:rPr>
            </w:pPr>
            <w:r w:rsidRPr="004B7112">
              <w:rPr>
                <w:rFonts w:ascii="Times New Roman" w:hAnsi="Times New Roman" w:cs="Times New Roman"/>
                <w:b/>
                <w:sz w:val="24"/>
                <w:szCs w:val="24"/>
              </w:rPr>
              <w:t>MAPS</w:t>
            </w:r>
          </w:p>
          <w:p w14:paraId="1A55E5AC" w14:textId="77777777" w:rsidR="004B7112" w:rsidRPr="004B7112" w:rsidRDefault="004B7112" w:rsidP="004B7112">
            <w:pPr>
              <w:numPr>
                <w:ilvl w:val="0"/>
                <w:numId w:val="9"/>
              </w:numPr>
              <w:rPr>
                <w:rFonts w:ascii="Times New Roman" w:hAnsi="Times New Roman" w:cs="Times New Roman"/>
                <w:b/>
                <w:sz w:val="24"/>
                <w:szCs w:val="24"/>
              </w:rPr>
            </w:pPr>
            <w:r w:rsidRPr="004B7112">
              <w:rPr>
                <w:rFonts w:ascii="Times New Roman" w:hAnsi="Times New Roman" w:cs="Times New Roman"/>
                <w:b/>
                <w:sz w:val="24"/>
                <w:szCs w:val="24"/>
              </w:rPr>
              <w:t>OCF</w:t>
            </w:r>
          </w:p>
          <w:p w14:paraId="6C58AC28" w14:textId="77777777" w:rsidR="004B7112" w:rsidRPr="004B7112" w:rsidRDefault="004B7112" w:rsidP="004B7112">
            <w:pPr>
              <w:numPr>
                <w:ilvl w:val="0"/>
                <w:numId w:val="9"/>
              </w:numPr>
              <w:rPr>
                <w:rFonts w:ascii="Times New Roman" w:hAnsi="Times New Roman" w:cs="Times New Roman"/>
                <w:b/>
                <w:sz w:val="24"/>
                <w:szCs w:val="24"/>
              </w:rPr>
            </w:pPr>
            <w:r w:rsidRPr="004B7112">
              <w:rPr>
                <w:rFonts w:ascii="Times New Roman" w:hAnsi="Times New Roman" w:cs="Times New Roman"/>
                <w:b/>
                <w:sz w:val="24"/>
                <w:szCs w:val="24"/>
              </w:rPr>
              <w:t>Monmouth Christian Church</w:t>
            </w:r>
          </w:p>
          <w:p w14:paraId="20D16EF9" w14:textId="77777777" w:rsidR="004B7112" w:rsidRPr="004B7112" w:rsidRDefault="004B7112" w:rsidP="004B7112">
            <w:pPr>
              <w:numPr>
                <w:ilvl w:val="0"/>
                <w:numId w:val="9"/>
              </w:numPr>
              <w:rPr>
                <w:rFonts w:ascii="Times New Roman" w:hAnsi="Times New Roman" w:cs="Times New Roman"/>
                <w:b/>
                <w:sz w:val="24"/>
                <w:szCs w:val="24"/>
              </w:rPr>
            </w:pPr>
            <w:r w:rsidRPr="004B7112">
              <w:rPr>
                <w:rFonts w:ascii="Times New Roman" w:hAnsi="Times New Roman" w:cs="Times New Roman"/>
                <w:b/>
                <w:sz w:val="24"/>
                <w:szCs w:val="24"/>
              </w:rPr>
              <w:t>Ford Foundation</w:t>
            </w:r>
          </w:p>
        </w:tc>
      </w:tr>
    </w:tbl>
    <w:p w14:paraId="29232D2B" w14:textId="4D4EF098" w:rsidR="004B7112" w:rsidRDefault="004B7112" w:rsidP="00787A4D">
      <w:pPr>
        <w:rPr>
          <w:rFonts w:ascii="Times New Roman" w:hAnsi="Times New Roman" w:cs="Times New Roman"/>
          <w:b/>
          <w:sz w:val="24"/>
          <w:szCs w:val="24"/>
        </w:rPr>
      </w:pPr>
    </w:p>
    <w:p w14:paraId="6870E4C3" w14:textId="4E04FC1C" w:rsidR="004B7112" w:rsidRDefault="004B7112" w:rsidP="00787A4D">
      <w:pPr>
        <w:rPr>
          <w:rFonts w:ascii="Times New Roman" w:hAnsi="Times New Roman" w:cs="Times New Roman"/>
          <w:b/>
          <w:sz w:val="24"/>
          <w:szCs w:val="24"/>
        </w:rPr>
      </w:pPr>
    </w:p>
    <w:p w14:paraId="30488DE6" w14:textId="6A786E38" w:rsidR="004B7112" w:rsidRDefault="004B7112" w:rsidP="00787A4D">
      <w:pPr>
        <w:rPr>
          <w:rFonts w:ascii="Times New Roman" w:hAnsi="Times New Roman" w:cs="Times New Roman"/>
          <w:b/>
          <w:sz w:val="24"/>
          <w:szCs w:val="24"/>
        </w:rPr>
      </w:pPr>
    </w:p>
    <w:p w14:paraId="292946FE" w14:textId="5D590188" w:rsidR="004B7112" w:rsidRDefault="004B7112" w:rsidP="00787A4D">
      <w:pPr>
        <w:rPr>
          <w:rFonts w:ascii="Times New Roman" w:hAnsi="Times New Roman" w:cs="Times New Roman"/>
          <w:b/>
          <w:sz w:val="24"/>
          <w:szCs w:val="24"/>
        </w:rPr>
      </w:pPr>
    </w:p>
    <w:p w14:paraId="3A9C97A6" w14:textId="27B7EB36" w:rsidR="00F104C6" w:rsidRDefault="00F104C6" w:rsidP="00787A4D">
      <w:pPr>
        <w:rPr>
          <w:rFonts w:ascii="Times New Roman" w:hAnsi="Times New Roman" w:cs="Times New Roman"/>
          <w:b/>
          <w:sz w:val="24"/>
          <w:szCs w:val="24"/>
        </w:rPr>
      </w:pPr>
    </w:p>
    <w:p w14:paraId="55C7382E" w14:textId="36FB7DAA" w:rsidR="00F104C6" w:rsidRDefault="00F104C6" w:rsidP="00787A4D">
      <w:pPr>
        <w:rPr>
          <w:rFonts w:ascii="Times New Roman" w:hAnsi="Times New Roman" w:cs="Times New Roman"/>
          <w:b/>
          <w:sz w:val="24"/>
          <w:szCs w:val="24"/>
        </w:rPr>
      </w:pPr>
    </w:p>
    <w:p w14:paraId="6910AFA2" w14:textId="083DB3D7" w:rsidR="00F104C6" w:rsidRDefault="00F104C6" w:rsidP="00787A4D">
      <w:pPr>
        <w:rPr>
          <w:rFonts w:ascii="Times New Roman" w:hAnsi="Times New Roman" w:cs="Times New Roman"/>
          <w:b/>
          <w:sz w:val="24"/>
          <w:szCs w:val="24"/>
        </w:rPr>
      </w:pPr>
    </w:p>
    <w:p w14:paraId="4228E877" w14:textId="37C2AC94" w:rsidR="00F104C6" w:rsidRDefault="00F104C6" w:rsidP="00787A4D">
      <w:pPr>
        <w:rPr>
          <w:rFonts w:ascii="Times New Roman" w:hAnsi="Times New Roman" w:cs="Times New Roman"/>
          <w:b/>
          <w:sz w:val="24"/>
          <w:szCs w:val="24"/>
        </w:rPr>
      </w:pPr>
    </w:p>
    <w:p w14:paraId="426373F2" w14:textId="1B000035" w:rsidR="00F104C6" w:rsidRDefault="00F104C6" w:rsidP="00787A4D">
      <w:pPr>
        <w:rPr>
          <w:rFonts w:ascii="Times New Roman" w:hAnsi="Times New Roman" w:cs="Times New Roman"/>
          <w:b/>
          <w:sz w:val="24"/>
          <w:szCs w:val="24"/>
        </w:rPr>
      </w:pPr>
    </w:p>
    <w:p w14:paraId="6A14B1D7" w14:textId="2B7386C1" w:rsidR="00F104C6" w:rsidRDefault="00F104C6" w:rsidP="00787A4D">
      <w:pPr>
        <w:rPr>
          <w:rFonts w:ascii="Times New Roman" w:hAnsi="Times New Roman" w:cs="Times New Roman"/>
          <w:b/>
          <w:sz w:val="24"/>
          <w:szCs w:val="24"/>
        </w:rPr>
      </w:pPr>
    </w:p>
    <w:p w14:paraId="0A05698A" w14:textId="19E129E8" w:rsidR="00F104C6" w:rsidRDefault="00F104C6" w:rsidP="00787A4D">
      <w:pPr>
        <w:rPr>
          <w:rFonts w:ascii="Times New Roman" w:hAnsi="Times New Roman" w:cs="Times New Roman"/>
          <w:b/>
          <w:sz w:val="24"/>
          <w:szCs w:val="24"/>
        </w:rPr>
      </w:pPr>
    </w:p>
    <w:p w14:paraId="6E115C9B" w14:textId="409CC6CB" w:rsidR="00F104C6" w:rsidRDefault="00F104C6" w:rsidP="00787A4D">
      <w:pPr>
        <w:rPr>
          <w:rFonts w:ascii="Times New Roman" w:hAnsi="Times New Roman" w:cs="Times New Roman"/>
          <w:b/>
          <w:sz w:val="24"/>
          <w:szCs w:val="24"/>
        </w:rPr>
      </w:pPr>
    </w:p>
    <w:p w14:paraId="598336E1" w14:textId="3D392C48" w:rsidR="00F104C6" w:rsidRDefault="00F104C6" w:rsidP="00787A4D">
      <w:pPr>
        <w:rPr>
          <w:rFonts w:ascii="Times New Roman" w:hAnsi="Times New Roman" w:cs="Times New Roman"/>
          <w:b/>
          <w:sz w:val="24"/>
          <w:szCs w:val="24"/>
        </w:rPr>
      </w:pPr>
      <w:r>
        <w:rPr>
          <w:rFonts w:ascii="Times New Roman" w:hAnsi="Times New Roman" w:cs="Times New Roman"/>
          <w:b/>
          <w:sz w:val="24"/>
          <w:szCs w:val="24"/>
        </w:rPr>
        <w:t>TABLE 3</w:t>
      </w:r>
    </w:p>
    <w:tbl>
      <w:tblPr>
        <w:tblStyle w:val="TableGrid"/>
        <w:tblW w:w="0" w:type="auto"/>
        <w:tblLook w:val="04A0" w:firstRow="1" w:lastRow="0" w:firstColumn="1" w:lastColumn="0" w:noHBand="0" w:noVBand="1"/>
      </w:tblPr>
      <w:tblGrid>
        <w:gridCol w:w="3047"/>
        <w:gridCol w:w="3048"/>
        <w:gridCol w:w="3048"/>
      </w:tblGrid>
      <w:tr w:rsidR="004B7112" w:rsidRPr="004B7112" w14:paraId="1DBDD332" w14:textId="77777777" w:rsidTr="00BA3DD9">
        <w:trPr>
          <w:trHeight w:val="2575"/>
        </w:trPr>
        <w:tc>
          <w:tcPr>
            <w:tcW w:w="3047" w:type="dxa"/>
          </w:tcPr>
          <w:p w14:paraId="2C2C8317" w14:textId="77777777" w:rsidR="004B7112" w:rsidRPr="00F104C6" w:rsidRDefault="004B7112" w:rsidP="004B7112">
            <w:pPr>
              <w:rPr>
                <w:rFonts w:ascii="Times New Roman" w:hAnsi="Times New Roman" w:cs="Times New Roman"/>
                <w:b/>
                <w:sz w:val="20"/>
                <w:szCs w:val="20"/>
              </w:rPr>
            </w:pPr>
            <w:r w:rsidRPr="00F104C6">
              <w:rPr>
                <w:rFonts w:ascii="Times New Roman" w:hAnsi="Times New Roman" w:cs="Times New Roman"/>
                <w:b/>
                <w:sz w:val="20"/>
                <w:szCs w:val="20"/>
              </w:rPr>
              <w:t>January</w:t>
            </w:r>
          </w:p>
          <w:p w14:paraId="42ADC85F" w14:textId="77777777" w:rsidR="004B7112" w:rsidRPr="00F104C6" w:rsidRDefault="004B7112" w:rsidP="004B7112">
            <w:pPr>
              <w:numPr>
                <w:ilvl w:val="0"/>
                <w:numId w:val="10"/>
              </w:numPr>
              <w:rPr>
                <w:rFonts w:ascii="Times New Roman" w:hAnsi="Times New Roman" w:cs="Times New Roman"/>
                <w:b/>
                <w:sz w:val="20"/>
                <w:szCs w:val="20"/>
              </w:rPr>
            </w:pPr>
            <w:r w:rsidRPr="00F104C6">
              <w:rPr>
                <w:rFonts w:ascii="Times New Roman" w:hAnsi="Times New Roman" w:cs="Times New Roman"/>
                <w:b/>
                <w:sz w:val="20"/>
                <w:szCs w:val="20"/>
              </w:rPr>
              <w:t>CPR Class (2)</w:t>
            </w:r>
          </w:p>
          <w:p w14:paraId="1FECB523" w14:textId="77777777" w:rsidR="004B7112" w:rsidRPr="00F104C6" w:rsidRDefault="004B7112" w:rsidP="004B7112">
            <w:pPr>
              <w:numPr>
                <w:ilvl w:val="0"/>
                <w:numId w:val="10"/>
              </w:numPr>
              <w:rPr>
                <w:rFonts w:ascii="Times New Roman" w:hAnsi="Times New Roman" w:cs="Times New Roman"/>
                <w:b/>
                <w:sz w:val="20"/>
                <w:szCs w:val="20"/>
              </w:rPr>
            </w:pPr>
            <w:r w:rsidRPr="00F104C6">
              <w:rPr>
                <w:rFonts w:ascii="Times New Roman" w:hAnsi="Times New Roman" w:cs="Times New Roman"/>
                <w:b/>
                <w:sz w:val="20"/>
                <w:szCs w:val="20"/>
              </w:rPr>
              <w:t>Homeless count</w:t>
            </w:r>
          </w:p>
          <w:p w14:paraId="56EDC446" w14:textId="77777777" w:rsidR="004B7112" w:rsidRPr="00F104C6" w:rsidRDefault="004B7112" w:rsidP="004B7112">
            <w:pPr>
              <w:numPr>
                <w:ilvl w:val="0"/>
                <w:numId w:val="10"/>
              </w:numPr>
              <w:rPr>
                <w:rFonts w:ascii="Times New Roman" w:hAnsi="Times New Roman" w:cs="Times New Roman"/>
                <w:b/>
                <w:sz w:val="20"/>
                <w:szCs w:val="20"/>
              </w:rPr>
            </w:pPr>
            <w:r w:rsidRPr="00F104C6">
              <w:rPr>
                <w:rFonts w:ascii="Times New Roman" w:hAnsi="Times New Roman" w:cs="Times New Roman"/>
                <w:b/>
                <w:sz w:val="20"/>
                <w:szCs w:val="20"/>
              </w:rPr>
              <w:t>Winter Fest</w:t>
            </w:r>
          </w:p>
        </w:tc>
        <w:tc>
          <w:tcPr>
            <w:tcW w:w="3048" w:type="dxa"/>
          </w:tcPr>
          <w:p w14:paraId="7A8F92FC" w14:textId="77777777" w:rsidR="004B7112" w:rsidRPr="00F104C6" w:rsidRDefault="004B7112" w:rsidP="004B7112">
            <w:pPr>
              <w:rPr>
                <w:rFonts w:ascii="Times New Roman" w:hAnsi="Times New Roman" w:cs="Times New Roman"/>
                <w:b/>
                <w:sz w:val="20"/>
                <w:szCs w:val="20"/>
              </w:rPr>
            </w:pPr>
            <w:r w:rsidRPr="00F104C6">
              <w:rPr>
                <w:rFonts w:ascii="Times New Roman" w:hAnsi="Times New Roman" w:cs="Times New Roman"/>
                <w:b/>
                <w:sz w:val="20"/>
                <w:szCs w:val="20"/>
              </w:rPr>
              <w:t>December</w:t>
            </w:r>
          </w:p>
          <w:p w14:paraId="7106BA6A" w14:textId="77777777" w:rsidR="004B7112" w:rsidRPr="00F104C6" w:rsidRDefault="004B7112" w:rsidP="004B7112">
            <w:pPr>
              <w:numPr>
                <w:ilvl w:val="0"/>
                <w:numId w:val="10"/>
              </w:numPr>
              <w:rPr>
                <w:rFonts w:ascii="Times New Roman" w:hAnsi="Times New Roman" w:cs="Times New Roman"/>
                <w:b/>
                <w:sz w:val="20"/>
                <w:szCs w:val="20"/>
              </w:rPr>
            </w:pPr>
            <w:r w:rsidRPr="00F104C6">
              <w:rPr>
                <w:rFonts w:ascii="Times New Roman" w:hAnsi="Times New Roman" w:cs="Times New Roman"/>
                <w:b/>
                <w:sz w:val="20"/>
                <w:szCs w:val="20"/>
              </w:rPr>
              <w:t>Xmas tree lighting (5)</w:t>
            </w:r>
          </w:p>
          <w:p w14:paraId="2A2A71DD" w14:textId="77777777" w:rsidR="004B7112" w:rsidRPr="00F104C6" w:rsidRDefault="004B7112" w:rsidP="004B7112">
            <w:pPr>
              <w:numPr>
                <w:ilvl w:val="0"/>
                <w:numId w:val="10"/>
              </w:numPr>
              <w:rPr>
                <w:rFonts w:ascii="Times New Roman" w:hAnsi="Times New Roman" w:cs="Times New Roman"/>
                <w:b/>
                <w:sz w:val="20"/>
                <w:szCs w:val="20"/>
              </w:rPr>
            </w:pPr>
            <w:r w:rsidRPr="00F104C6">
              <w:rPr>
                <w:rFonts w:ascii="Times New Roman" w:hAnsi="Times New Roman" w:cs="Times New Roman"/>
                <w:b/>
                <w:sz w:val="20"/>
                <w:szCs w:val="20"/>
              </w:rPr>
              <w:t>Shop w/ Sheriff</w:t>
            </w:r>
          </w:p>
          <w:p w14:paraId="395F00C7" w14:textId="77777777" w:rsidR="004B7112" w:rsidRPr="00F104C6" w:rsidRDefault="004B7112" w:rsidP="004B7112">
            <w:pPr>
              <w:numPr>
                <w:ilvl w:val="0"/>
                <w:numId w:val="10"/>
              </w:numPr>
              <w:rPr>
                <w:rFonts w:ascii="Times New Roman" w:hAnsi="Times New Roman" w:cs="Times New Roman"/>
                <w:b/>
                <w:sz w:val="20"/>
                <w:szCs w:val="20"/>
              </w:rPr>
            </w:pPr>
            <w:r w:rsidRPr="00F104C6">
              <w:rPr>
                <w:rFonts w:ascii="Times New Roman" w:hAnsi="Times New Roman" w:cs="Times New Roman"/>
                <w:b/>
                <w:sz w:val="20"/>
                <w:szCs w:val="20"/>
              </w:rPr>
              <w:t>Toys 4 Tots (2)</w:t>
            </w:r>
          </w:p>
          <w:p w14:paraId="0CADB5CD" w14:textId="77777777" w:rsidR="004B7112" w:rsidRPr="00F104C6" w:rsidRDefault="004B7112" w:rsidP="004B7112">
            <w:pPr>
              <w:numPr>
                <w:ilvl w:val="0"/>
                <w:numId w:val="10"/>
              </w:numPr>
              <w:rPr>
                <w:rFonts w:ascii="Times New Roman" w:hAnsi="Times New Roman" w:cs="Times New Roman"/>
                <w:b/>
                <w:sz w:val="20"/>
                <w:szCs w:val="20"/>
              </w:rPr>
            </w:pPr>
            <w:proofErr w:type="spellStart"/>
            <w:r w:rsidRPr="00F104C6">
              <w:rPr>
                <w:rFonts w:ascii="Times New Roman" w:hAnsi="Times New Roman" w:cs="Times New Roman"/>
                <w:b/>
                <w:sz w:val="20"/>
                <w:szCs w:val="20"/>
              </w:rPr>
              <w:t>Foodbox</w:t>
            </w:r>
            <w:proofErr w:type="spellEnd"/>
          </w:p>
          <w:p w14:paraId="7F243556" w14:textId="77777777" w:rsidR="004B7112" w:rsidRPr="00F104C6" w:rsidRDefault="004B7112" w:rsidP="004B7112">
            <w:pPr>
              <w:numPr>
                <w:ilvl w:val="0"/>
                <w:numId w:val="10"/>
              </w:numPr>
              <w:rPr>
                <w:rFonts w:ascii="Times New Roman" w:hAnsi="Times New Roman" w:cs="Times New Roman"/>
                <w:b/>
                <w:sz w:val="20"/>
                <w:szCs w:val="20"/>
              </w:rPr>
            </w:pPr>
            <w:r w:rsidRPr="00F104C6">
              <w:rPr>
                <w:rFonts w:ascii="Times New Roman" w:hAnsi="Times New Roman" w:cs="Times New Roman"/>
                <w:b/>
                <w:sz w:val="20"/>
                <w:szCs w:val="20"/>
              </w:rPr>
              <w:t>Boondocks Christmas Party</w:t>
            </w:r>
          </w:p>
          <w:p w14:paraId="2B1F2977" w14:textId="77777777" w:rsidR="004B7112" w:rsidRPr="00F104C6" w:rsidRDefault="004B7112" w:rsidP="004B7112">
            <w:pPr>
              <w:numPr>
                <w:ilvl w:val="0"/>
                <w:numId w:val="10"/>
              </w:numPr>
              <w:rPr>
                <w:rFonts w:ascii="Times New Roman" w:hAnsi="Times New Roman" w:cs="Times New Roman"/>
                <w:b/>
                <w:sz w:val="20"/>
                <w:szCs w:val="20"/>
              </w:rPr>
            </w:pPr>
            <w:r w:rsidRPr="00F104C6">
              <w:rPr>
                <w:rFonts w:ascii="Times New Roman" w:hAnsi="Times New Roman" w:cs="Times New Roman"/>
                <w:b/>
                <w:sz w:val="20"/>
                <w:szCs w:val="20"/>
              </w:rPr>
              <w:t>Winter Solstice Concert</w:t>
            </w:r>
          </w:p>
        </w:tc>
        <w:tc>
          <w:tcPr>
            <w:tcW w:w="3048" w:type="dxa"/>
          </w:tcPr>
          <w:p w14:paraId="65869292" w14:textId="77777777" w:rsidR="004B7112" w:rsidRPr="00F104C6" w:rsidRDefault="004B7112" w:rsidP="004B7112">
            <w:pPr>
              <w:rPr>
                <w:rFonts w:ascii="Times New Roman" w:hAnsi="Times New Roman" w:cs="Times New Roman"/>
                <w:b/>
                <w:sz w:val="20"/>
                <w:szCs w:val="20"/>
              </w:rPr>
            </w:pPr>
            <w:r w:rsidRPr="00F104C6">
              <w:rPr>
                <w:rFonts w:ascii="Times New Roman" w:hAnsi="Times New Roman" w:cs="Times New Roman"/>
                <w:b/>
                <w:sz w:val="20"/>
                <w:szCs w:val="20"/>
              </w:rPr>
              <w:t>November</w:t>
            </w:r>
          </w:p>
          <w:p w14:paraId="76B1CACB" w14:textId="77777777" w:rsidR="004B7112" w:rsidRPr="00F104C6" w:rsidRDefault="004B7112" w:rsidP="004B7112">
            <w:pPr>
              <w:numPr>
                <w:ilvl w:val="0"/>
                <w:numId w:val="10"/>
              </w:numPr>
              <w:rPr>
                <w:rFonts w:ascii="Times New Roman" w:hAnsi="Times New Roman" w:cs="Times New Roman"/>
                <w:b/>
                <w:sz w:val="20"/>
                <w:szCs w:val="20"/>
              </w:rPr>
            </w:pPr>
            <w:r w:rsidRPr="00F104C6">
              <w:rPr>
                <w:rFonts w:ascii="Times New Roman" w:hAnsi="Times New Roman" w:cs="Times New Roman"/>
                <w:b/>
                <w:sz w:val="20"/>
                <w:szCs w:val="20"/>
              </w:rPr>
              <w:t>Thanksgiving Community Dinner (4)</w:t>
            </w:r>
          </w:p>
        </w:tc>
      </w:tr>
      <w:tr w:rsidR="004B7112" w:rsidRPr="004B7112" w14:paraId="373BFB68" w14:textId="77777777" w:rsidTr="00BA3DD9">
        <w:trPr>
          <w:trHeight w:val="2575"/>
        </w:trPr>
        <w:tc>
          <w:tcPr>
            <w:tcW w:w="3047" w:type="dxa"/>
          </w:tcPr>
          <w:p w14:paraId="165BEBF9" w14:textId="77777777" w:rsidR="004B7112" w:rsidRPr="00F104C6" w:rsidRDefault="004B7112" w:rsidP="004B7112">
            <w:pPr>
              <w:rPr>
                <w:rFonts w:ascii="Times New Roman" w:hAnsi="Times New Roman" w:cs="Times New Roman"/>
                <w:b/>
                <w:sz w:val="20"/>
                <w:szCs w:val="20"/>
              </w:rPr>
            </w:pPr>
            <w:r w:rsidRPr="00F104C6">
              <w:rPr>
                <w:rFonts w:ascii="Times New Roman" w:hAnsi="Times New Roman" w:cs="Times New Roman"/>
                <w:b/>
                <w:sz w:val="20"/>
                <w:szCs w:val="20"/>
              </w:rPr>
              <w:t>February</w:t>
            </w:r>
          </w:p>
          <w:p w14:paraId="5F787BE2" w14:textId="77777777" w:rsidR="004B7112" w:rsidRPr="00F104C6" w:rsidRDefault="004B7112" w:rsidP="004B7112">
            <w:pPr>
              <w:numPr>
                <w:ilvl w:val="0"/>
                <w:numId w:val="10"/>
              </w:numPr>
              <w:rPr>
                <w:rFonts w:ascii="Times New Roman" w:hAnsi="Times New Roman" w:cs="Times New Roman"/>
                <w:b/>
                <w:sz w:val="20"/>
                <w:szCs w:val="20"/>
              </w:rPr>
            </w:pPr>
            <w:proofErr w:type="spellStart"/>
            <w:r w:rsidRPr="00F104C6">
              <w:rPr>
                <w:rFonts w:ascii="Times New Roman" w:hAnsi="Times New Roman" w:cs="Times New Roman"/>
                <w:b/>
                <w:sz w:val="20"/>
                <w:szCs w:val="20"/>
              </w:rPr>
              <w:t>Valentines</w:t>
            </w:r>
            <w:proofErr w:type="spellEnd"/>
            <w:r w:rsidRPr="00F104C6">
              <w:rPr>
                <w:rFonts w:ascii="Times New Roman" w:hAnsi="Times New Roman" w:cs="Times New Roman"/>
                <w:b/>
                <w:sz w:val="20"/>
                <w:szCs w:val="20"/>
              </w:rPr>
              <w:t xml:space="preserve"> Day Dinner @ UMC</w:t>
            </w:r>
          </w:p>
        </w:tc>
        <w:tc>
          <w:tcPr>
            <w:tcW w:w="3048" w:type="dxa"/>
            <w:vMerge w:val="restart"/>
          </w:tcPr>
          <w:p w14:paraId="2C35716F" w14:textId="77777777" w:rsidR="004B7112" w:rsidRPr="00F104C6" w:rsidRDefault="004B7112" w:rsidP="004B7112">
            <w:pPr>
              <w:rPr>
                <w:rFonts w:ascii="Times New Roman" w:hAnsi="Times New Roman" w:cs="Times New Roman"/>
                <w:b/>
                <w:sz w:val="20"/>
                <w:szCs w:val="20"/>
              </w:rPr>
            </w:pPr>
          </w:p>
        </w:tc>
        <w:tc>
          <w:tcPr>
            <w:tcW w:w="3048" w:type="dxa"/>
          </w:tcPr>
          <w:p w14:paraId="194D6B1F" w14:textId="77777777" w:rsidR="004B7112" w:rsidRPr="00F104C6" w:rsidRDefault="004B7112" w:rsidP="004B7112">
            <w:pPr>
              <w:rPr>
                <w:rFonts w:ascii="Times New Roman" w:hAnsi="Times New Roman" w:cs="Times New Roman"/>
                <w:b/>
                <w:sz w:val="20"/>
                <w:szCs w:val="20"/>
              </w:rPr>
            </w:pPr>
            <w:r w:rsidRPr="00F104C6">
              <w:rPr>
                <w:rFonts w:ascii="Times New Roman" w:hAnsi="Times New Roman" w:cs="Times New Roman"/>
                <w:b/>
                <w:sz w:val="20"/>
                <w:szCs w:val="20"/>
              </w:rPr>
              <w:t>October</w:t>
            </w:r>
          </w:p>
          <w:p w14:paraId="4A1335CA" w14:textId="77777777" w:rsidR="004B7112" w:rsidRPr="00F104C6" w:rsidRDefault="004B7112" w:rsidP="004B7112">
            <w:pPr>
              <w:numPr>
                <w:ilvl w:val="0"/>
                <w:numId w:val="13"/>
              </w:numPr>
              <w:rPr>
                <w:rFonts w:ascii="Times New Roman" w:hAnsi="Times New Roman" w:cs="Times New Roman"/>
                <w:b/>
                <w:sz w:val="20"/>
                <w:szCs w:val="20"/>
              </w:rPr>
            </w:pPr>
            <w:r w:rsidRPr="00F104C6">
              <w:rPr>
                <w:rFonts w:ascii="Times New Roman" w:hAnsi="Times New Roman" w:cs="Times New Roman"/>
                <w:b/>
                <w:sz w:val="20"/>
                <w:szCs w:val="20"/>
              </w:rPr>
              <w:t>Harvest Party (2)</w:t>
            </w:r>
          </w:p>
          <w:p w14:paraId="5E0362B1" w14:textId="77777777" w:rsidR="004B7112" w:rsidRPr="00F104C6" w:rsidRDefault="004B7112" w:rsidP="004B7112">
            <w:pPr>
              <w:numPr>
                <w:ilvl w:val="0"/>
                <w:numId w:val="13"/>
              </w:numPr>
              <w:rPr>
                <w:rFonts w:ascii="Times New Roman" w:hAnsi="Times New Roman" w:cs="Times New Roman"/>
                <w:b/>
                <w:sz w:val="20"/>
                <w:szCs w:val="20"/>
              </w:rPr>
            </w:pPr>
            <w:r w:rsidRPr="00F104C6">
              <w:rPr>
                <w:rFonts w:ascii="Times New Roman" w:hAnsi="Times New Roman" w:cs="Times New Roman"/>
                <w:b/>
                <w:sz w:val="20"/>
                <w:szCs w:val="20"/>
              </w:rPr>
              <w:t>Fire prevention week</w:t>
            </w:r>
          </w:p>
          <w:p w14:paraId="42EE181C" w14:textId="77777777" w:rsidR="004B7112" w:rsidRPr="00F104C6" w:rsidRDefault="004B7112" w:rsidP="004B7112">
            <w:pPr>
              <w:numPr>
                <w:ilvl w:val="0"/>
                <w:numId w:val="13"/>
              </w:numPr>
              <w:rPr>
                <w:rFonts w:ascii="Times New Roman" w:hAnsi="Times New Roman" w:cs="Times New Roman"/>
                <w:b/>
                <w:sz w:val="20"/>
                <w:szCs w:val="20"/>
              </w:rPr>
            </w:pPr>
            <w:r w:rsidRPr="00F104C6">
              <w:rPr>
                <w:rFonts w:ascii="Times New Roman" w:hAnsi="Times New Roman" w:cs="Times New Roman"/>
                <w:b/>
                <w:sz w:val="20"/>
                <w:szCs w:val="20"/>
              </w:rPr>
              <w:t>Halloween (2)</w:t>
            </w:r>
          </w:p>
          <w:p w14:paraId="431FD505" w14:textId="77777777" w:rsidR="004B7112" w:rsidRPr="00F104C6" w:rsidRDefault="004B7112" w:rsidP="004B7112">
            <w:pPr>
              <w:numPr>
                <w:ilvl w:val="0"/>
                <w:numId w:val="13"/>
              </w:numPr>
              <w:rPr>
                <w:rFonts w:ascii="Times New Roman" w:hAnsi="Times New Roman" w:cs="Times New Roman"/>
                <w:b/>
                <w:sz w:val="20"/>
                <w:szCs w:val="20"/>
              </w:rPr>
            </w:pPr>
            <w:r w:rsidRPr="00F104C6">
              <w:rPr>
                <w:rFonts w:ascii="Times New Roman" w:hAnsi="Times New Roman" w:cs="Times New Roman"/>
                <w:b/>
                <w:sz w:val="20"/>
                <w:szCs w:val="20"/>
              </w:rPr>
              <w:t>Emergency Services Career Fair</w:t>
            </w:r>
          </w:p>
        </w:tc>
      </w:tr>
      <w:tr w:rsidR="004B7112" w:rsidRPr="004B7112" w14:paraId="66EC0BCD" w14:textId="77777777" w:rsidTr="00BA3DD9">
        <w:trPr>
          <w:trHeight w:val="2575"/>
        </w:trPr>
        <w:tc>
          <w:tcPr>
            <w:tcW w:w="3047" w:type="dxa"/>
          </w:tcPr>
          <w:p w14:paraId="13288F6A" w14:textId="77777777" w:rsidR="004B7112" w:rsidRPr="00F104C6" w:rsidRDefault="004B7112" w:rsidP="004B7112">
            <w:pPr>
              <w:rPr>
                <w:rFonts w:ascii="Times New Roman" w:hAnsi="Times New Roman" w:cs="Times New Roman"/>
                <w:b/>
                <w:sz w:val="20"/>
                <w:szCs w:val="20"/>
              </w:rPr>
            </w:pPr>
            <w:r w:rsidRPr="00F104C6">
              <w:rPr>
                <w:rFonts w:ascii="Times New Roman" w:hAnsi="Times New Roman" w:cs="Times New Roman"/>
                <w:b/>
                <w:sz w:val="20"/>
                <w:szCs w:val="20"/>
              </w:rPr>
              <w:t>March</w:t>
            </w:r>
          </w:p>
          <w:p w14:paraId="161285B1" w14:textId="77777777" w:rsidR="004B7112" w:rsidRPr="00F104C6" w:rsidRDefault="004B7112" w:rsidP="004B7112">
            <w:pPr>
              <w:numPr>
                <w:ilvl w:val="0"/>
                <w:numId w:val="11"/>
              </w:numPr>
              <w:rPr>
                <w:rFonts w:ascii="Times New Roman" w:hAnsi="Times New Roman" w:cs="Times New Roman"/>
                <w:b/>
                <w:sz w:val="20"/>
                <w:szCs w:val="20"/>
              </w:rPr>
            </w:pPr>
            <w:proofErr w:type="spellStart"/>
            <w:r w:rsidRPr="00F104C6">
              <w:rPr>
                <w:rFonts w:ascii="Times New Roman" w:hAnsi="Times New Roman" w:cs="Times New Roman"/>
                <w:b/>
                <w:sz w:val="20"/>
                <w:szCs w:val="20"/>
              </w:rPr>
              <w:t>Foodbox</w:t>
            </w:r>
            <w:proofErr w:type="spellEnd"/>
          </w:p>
          <w:p w14:paraId="5F9F82E8" w14:textId="77777777" w:rsidR="004B7112" w:rsidRPr="00F104C6" w:rsidRDefault="004B7112" w:rsidP="004B7112">
            <w:pPr>
              <w:numPr>
                <w:ilvl w:val="0"/>
                <w:numId w:val="11"/>
              </w:numPr>
              <w:rPr>
                <w:rFonts w:ascii="Times New Roman" w:hAnsi="Times New Roman" w:cs="Times New Roman"/>
                <w:b/>
                <w:sz w:val="20"/>
                <w:szCs w:val="20"/>
              </w:rPr>
            </w:pPr>
            <w:r w:rsidRPr="00F104C6">
              <w:rPr>
                <w:rFonts w:ascii="Times New Roman" w:hAnsi="Times New Roman" w:cs="Times New Roman"/>
                <w:b/>
                <w:sz w:val="20"/>
                <w:szCs w:val="20"/>
              </w:rPr>
              <w:t>Alumni B-ball</w:t>
            </w:r>
          </w:p>
        </w:tc>
        <w:tc>
          <w:tcPr>
            <w:tcW w:w="3048" w:type="dxa"/>
            <w:vMerge/>
          </w:tcPr>
          <w:p w14:paraId="056DF38C" w14:textId="77777777" w:rsidR="004B7112" w:rsidRPr="00F104C6" w:rsidRDefault="004B7112" w:rsidP="004B7112">
            <w:pPr>
              <w:rPr>
                <w:rFonts w:ascii="Times New Roman" w:hAnsi="Times New Roman" w:cs="Times New Roman"/>
                <w:b/>
                <w:sz w:val="20"/>
                <w:szCs w:val="20"/>
              </w:rPr>
            </w:pPr>
          </w:p>
        </w:tc>
        <w:tc>
          <w:tcPr>
            <w:tcW w:w="3048" w:type="dxa"/>
          </w:tcPr>
          <w:p w14:paraId="6624FF99" w14:textId="77777777" w:rsidR="004B7112" w:rsidRPr="00F104C6" w:rsidRDefault="004B7112" w:rsidP="004B7112">
            <w:pPr>
              <w:rPr>
                <w:rFonts w:ascii="Times New Roman" w:hAnsi="Times New Roman" w:cs="Times New Roman"/>
                <w:b/>
                <w:sz w:val="20"/>
                <w:szCs w:val="20"/>
              </w:rPr>
            </w:pPr>
            <w:r w:rsidRPr="00F104C6">
              <w:rPr>
                <w:rFonts w:ascii="Times New Roman" w:hAnsi="Times New Roman" w:cs="Times New Roman"/>
                <w:b/>
                <w:sz w:val="20"/>
                <w:szCs w:val="20"/>
              </w:rPr>
              <w:t>September</w:t>
            </w:r>
          </w:p>
          <w:p w14:paraId="346E8433" w14:textId="77777777" w:rsidR="004B7112" w:rsidRPr="00F104C6" w:rsidRDefault="004B7112" w:rsidP="004B7112">
            <w:pPr>
              <w:numPr>
                <w:ilvl w:val="0"/>
                <w:numId w:val="10"/>
              </w:numPr>
              <w:rPr>
                <w:rFonts w:ascii="Times New Roman" w:hAnsi="Times New Roman" w:cs="Times New Roman"/>
                <w:b/>
                <w:sz w:val="20"/>
                <w:szCs w:val="20"/>
              </w:rPr>
            </w:pPr>
            <w:r w:rsidRPr="00F104C6">
              <w:rPr>
                <w:rFonts w:ascii="Times New Roman" w:hAnsi="Times New Roman" w:cs="Times New Roman"/>
                <w:b/>
                <w:sz w:val="20"/>
                <w:szCs w:val="20"/>
              </w:rPr>
              <w:t>Mushroom Festival</w:t>
            </w:r>
          </w:p>
          <w:p w14:paraId="0ED2566C" w14:textId="77777777" w:rsidR="004B7112" w:rsidRPr="00F104C6" w:rsidRDefault="004B7112" w:rsidP="004B7112">
            <w:pPr>
              <w:numPr>
                <w:ilvl w:val="0"/>
                <w:numId w:val="10"/>
              </w:numPr>
              <w:rPr>
                <w:rFonts w:ascii="Times New Roman" w:hAnsi="Times New Roman" w:cs="Times New Roman"/>
                <w:b/>
                <w:sz w:val="20"/>
                <w:szCs w:val="20"/>
              </w:rPr>
            </w:pPr>
            <w:r w:rsidRPr="00F104C6">
              <w:rPr>
                <w:rFonts w:ascii="Times New Roman" w:hAnsi="Times New Roman" w:cs="Times New Roman"/>
                <w:b/>
                <w:sz w:val="20"/>
                <w:szCs w:val="20"/>
              </w:rPr>
              <w:t>Solv River Cleanup (3)</w:t>
            </w:r>
          </w:p>
          <w:p w14:paraId="364A220F" w14:textId="77777777" w:rsidR="004B7112" w:rsidRPr="00F104C6" w:rsidRDefault="004B7112" w:rsidP="004B7112">
            <w:pPr>
              <w:numPr>
                <w:ilvl w:val="0"/>
                <w:numId w:val="10"/>
              </w:numPr>
              <w:rPr>
                <w:rFonts w:ascii="Times New Roman" w:hAnsi="Times New Roman" w:cs="Times New Roman"/>
                <w:b/>
                <w:sz w:val="20"/>
                <w:szCs w:val="20"/>
              </w:rPr>
            </w:pPr>
            <w:r w:rsidRPr="00F104C6">
              <w:rPr>
                <w:rFonts w:ascii="Times New Roman" w:hAnsi="Times New Roman" w:cs="Times New Roman"/>
                <w:b/>
                <w:sz w:val="20"/>
                <w:szCs w:val="20"/>
              </w:rPr>
              <w:t>Stairs Clean</w:t>
            </w:r>
          </w:p>
          <w:p w14:paraId="55097576" w14:textId="77777777" w:rsidR="004B7112" w:rsidRPr="00F104C6" w:rsidRDefault="004B7112" w:rsidP="004B7112">
            <w:pPr>
              <w:numPr>
                <w:ilvl w:val="0"/>
                <w:numId w:val="10"/>
              </w:numPr>
              <w:rPr>
                <w:rFonts w:ascii="Times New Roman" w:hAnsi="Times New Roman" w:cs="Times New Roman"/>
                <w:b/>
                <w:sz w:val="20"/>
                <w:szCs w:val="20"/>
              </w:rPr>
            </w:pPr>
            <w:r w:rsidRPr="00F104C6">
              <w:rPr>
                <w:rFonts w:ascii="Times New Roman" w:hAnsi="Times New Roman" w:cs="Times New Roman"/>
                <w:b/>
                <w:sz w:val="20"/>
                <w:szCs w:val="20"/>
              </w:rPr>
              <w:t>Bad 2 Bone BBQ</w:t>
            </w:r>
          </w:p>
        </w:tc>
      </w:tr>
      <w:tr w:rsidR="004B7112" w:rsidRPr="004B7112" w14:paraId="3D918361" w14:textId="77777777" w:rsidTr="00BA3DD9">
        <w:trPr>
          <w:trHeight w:val="2575"/>
        </w:trPr>
        <w:tc>
          <w:tcPr>
            <w:tcW w:w="3047" w:type="dxa"/>
          </w:tcPr>
          <w:p w14:paraId="088DB2CF" w14:textId="77777777" w:rsidR="004B7112" w:rsidRPr="00F104C6" w:rsidRDefault="004B7112" w:rsidP="004B7112">
            <w:pPr>
              <w:rPr>
                <w:rFonts w:ascii="Times New Roman" w:hAnsi="Times New Roman" w:cs="Times New Roman"/>
                <w:b/>
                <w:sz w:val="20"/>
                <w:szCs w:val="20"/>
              </w:rPr>
            </w:pPr>
            <w:r w:rsidRPr="00F104C6">
              <w:rPr>
                <w:rFonts w:ascii="Times New Roman" w:hAnsi="Times New Roman" w:cs="Times New Roman"/>
                <w:b/>
                <w:sz w:val="20"/>
                <w:szCs w:val="20"/>
              </w:rPr>
              <w:t>April</w:t>
            </w:r>
          </w:p>
          <w:p w14:paraId="3F1161ED" w14:textId="77777777" w:rsidR="004B7112" w:rsidRPr="00F104C6" w:rsidRDefault="004B7112" w:rsidP="004B7112">
            <w:pPr>
              <w:numPr>
                <w:ilvl w:val="0"/>
                <w:numId w:val="10"/>
              </w:numPr>
              <w:rPr>
                <w:rFonts w:ascii="Times New Roman" w:hAnsi="Times New Roman" w:cs="Times New Roman"/>
                <w:b/>
                <w:sz w:val="20"/>
                <w:szCs w:val="20"/>
              </w:rPr>
            </w:pPr>
            <w:r w:rsidRPr="00F104C6">
              <w:rPr>
                <w:rFonts w:ascii="Times New Roman" w:hAnsi="Times New Roman" w:cs="Times New Roman"/>
                <w:b/>
                <w:sz w:val="20"/>
                <w:szCs w:val="20"/>
              </w:rPr>
              <w:t>Easter Egg hunt (4)</w:t>
            </w:r>
          </w:p>
          <w:p w14:paraId="18E699D1" w14:textId="77777777" w:rsidR="004B7112" w:rsidRPr="00F104C6" w:rsidRDefault="004B7112" w:rsidP="004B7112">
            <w:pPr>
              <w:numPr>
                <w:ilvl w:val="0"/>
                <w:numId w:val="10"/>
              </w:numPr>
              <w:rPr>
                <w:rFonts w:ascii="Times New Roman" w:hAnsi="Times New Roman" w:cs="Times New Roman"/>
                <w:b/>
                <w:sz w:val="20"/>
                <w:szCs w:val="20"/>
              </w:rPr>
            </w:pPr>
            <w:r w:rsidRPr="00F104C6">
              <w:rPr>
                <w:rFonts w:ascii="Times New Roman" w:hAnsi="Times New Roman" w:cs="Times New Roman"/>
                <w:b/>
                <w:sz w:val="20"/>
                <w:szCs w:val="20"/>
              </w:rPr>
              <w:t>Arbor Day Tree Planting (2)</w:t>
            </w:r>
          </w:p>
          <w:p w14:paraId="61A79CCC" w14:textId="77777777" w:rsidR="004B7112" w:rsidRPr="00F104C6" w:rsidRDefault="004B7112" w:rsidP="004B7112">
            <w:pPr>
              <w:numPr>
                <w:ilvl w:val="0"/>
                <w:numId w:val="10"/>
              </w:numPr>
              <w:rPr>
                <w:rFonts w:ascii="Times New Roman" w:hAnsi="Times New Roman" w:cs="Times New Roman"/>
                <w:b/>
                <w:sz w:val="20"/>
                <w:szCs w:val="20"/>
              </w:rPr>
            </w:pPr>
            <w:r w:rsidRPr="00F104C6">
              <w:rPr>
                <w:rFonts w:ascii="Times New Roman" w:hAnsi="Times New Roman" w:cs="Times New Roman"/>
                <w:b/>
                <w:sz w:val="20"/>
                <w:szCs w:val="20"/>
              </w:rPr>
              <w:t>F.C. Community Night</w:t>
            </w:r>
          </w:p>
        </w:tc>
        <w:tc>
          <w:tcPr>
            <w:tcW w:w="3048" w:type="dxa"/>
            <w:vMerge/>
          </w:tcPr>
          <w:p w14:paraId="76372EF3" w14:textId="77777777" w:rsidR="004B7112" w:rsidRPr="00F104C6" w:rsidRDefault="004B7112" w:rsidP="004B7112">
            <w:pPr>
              <w:rPr>
                <w:rFonts w:ascii="Times New Roman" w:hAnsi="Times New Roman" w:cs="Times New Roman"/>
                <w:b/>
                <w:sz w:val="20"/>
                <w:szCs w:val="20"/>
              </w:rPr>
            </w:pPr>
          </w:p>
        </w:tc>
        <w:tc>
          <w:tcPr>
            <w:tcW w:w="3048" w:type="dxa"/>
          </w:tcPr>
          <w:p w14:paraId="3E110F3F" w14:textId="77777777" w:rsidR="004B7112" w:rsidRPr="00F104C6" w:rsidRDefault="004B7112" w:rsidP="004B7112">
            <w:pPr>
              <w:rPr>
                <w:rFonts w:ascii="Times New Roman" w:hAnsi="Times New Roman" w:cs="Times New Roman"/>
                <w:b/>
                <w:sz w:val="20"/>
                <w:szCs w:val="20"/>
              </w:rPr>
            </w:pPr>
            <w:r w:rsidRPr="00F104C6">
              <w:rPr>
                <w:rFonts w:ascii="Times New Roman" w:hAnsi="Times New Roman" w:cs="Times New Roman"/>
                <w:b/>
                <w:sz w:val="20"/>
                <w:szCs w:val="20"/>
              </w:rPr>
              <w:t>August</w:t>
            </w:r>
          </w:p>
          <w:p w14:paraId="2F82BE2D" w14:textId="77777777" w:rsidR="004B7112" w:rsidRPr="00F104C6" w:rsidRDefault="004B7112" w:rsidP="004B7112">
            <w:pPr>
              <w:numPr>
                <w:ilvl w:val="0"/>
                <w:numId w:val="12"/>
              </w:numPr>
              <w:rPr>
                <w:rFonts w:ascii="Times New Roman" w:hAnsi="Times New Roman" w:cs="Times New Roman"/>
                <w:b/>
                <w:sz w:val="20"/>
                <w:szCs w:val="20"/>
              </w:rPr>
            </w:pPr>
            <w:r w:rsidRPr="00F104C6">
              <w:rPr>
                <w:rFonts w:ascii="Times New Roman" w:hAnsi="Times New Roman" w:cs="Times New Roman"/>
                <w:b/>
                <w:sz w:val="20"/>
                <w:szCs w:val="20"/>
              </w:rPr>
              <w:t>Back 2 School (2)</w:t>
            </w:r>
          </w:p>
          <w:p w14:paraId="45C69977" w14:textId="77777777" w:rsidR="004B7112" w:rsidRPr="00F104C6" w:rsidRDefault="004B7112" w:rsidP="004B7112">
            <w:pPr>
              <w:numPr>
                <w:ilvl w:val="0"/>
                <w:numId w:val="12"/>
              </w:numPr>
              <w:rPr>
                <w:rFonts w:ascii="Times New Roman" w:hAnsi="Times New Roman" w:cs="Times New Roman"/>
                <w:b/>
                <w:sz w:val="20"/>
                <w:szCs w:val="20"/>
              </w:rPr>
            </w:pPr>
            <w:r w:rsidRPr="00F104C6">
              <w:rPr>
                <w:rFonts w:ascii="Times New Roman" w:hAnsi="Times New Roman" w:cs="Times New Roman"/>
                <w:b/>
                <w:sz w:val="20"/>
                <w:szCs w:val="20"/>
              </w:rPr>
              <w:t>School Supply Shop</w:t>
            </w:r>
          </w:p>
          <w:p w14:paraId="6EFA5141" w14:textId="77777777" w:rsidR="004B7112" w:rsidRPr="00F104C6" w:rsidRDefault="004B7112" w:rsidP="004B7112">
            <w:pPr>
              <w:numPr>
                <w:ilvl w:val="0"/>
                <w:numId w:val="12"/>
              </w:numPr>
              <w:rPr>
                <w:rFonts w:ascii="Times New Roman" w:hAnsi="Times New Roman" w:cs="Times New Roman"/>
                <w:b/>
                <w:sz w:val="20"/>
                <w:szCs w:val="20"/>
              </w:rPr>
            </w:pPr>
            <w:r w:rsidRPr="00F104C6">
              <w:rPr>
                <w:rFonts w:ascii="Times New Roman" w:hAnsi="Times New Roman" w:cs="Times New Roman"/>
                <w:b/>
                <w:sz w:val="20"/>
                <w:szCs w:val="20"/>
              </w:rPr>
              <w:t>National Night out</w:t>
            </w:r>
          </w:p>
          <w:p w14:paraId="140C2174" w14:textId="77777777" w:rsidR="004B7112" w:rsidRPr="00F104C6" w:rsidRDefault="004B7112" w:rsidP="004B7112">
            <w:pPr>
              <w:numPr>
                <w:ilvl w:val="0"/>
                <w:numId w:val="12"/>
              </w:numPr>
              <w:rPr>
                <w:rFonts w:ascii="Times New Roman" w:hAnsi="Times New Roman" w:cs="Times New Roman"/>
                <w:b/>
                <w:sz w:val="20"/>
                <w:szCs w:val="20"/>
              </w:rPr>
            </w:pPr>
            <w:r w:rsidRPr="00F104C6">
              <w:rPr>
                <w:rFonts w:ascii="Times New Roman" w:hAnsi="Times New Roman" w:cs="Times New Roman"/>
                <w:b/>
                <w:sz w:val="20"/>
                <w:szCs w:val="20"/>
              </w:rPr>
              <w:t>Pride (4)</w:t>
            </w:r>
          </w:p>
          <w:p w14:paraId="306C15EA" w14:textId="77777777" w:rsidR="004B7112" w:rsidRPr="00F104C6" w:rsidRDefault="004B7112" w:rsidP="004B7112">
            <w:pPr>
              <w:numPr>
                <w:ilvl w:val="0"/>
                <w:numId w:val="12"/>
              </w:numPr>
              <w:rPr>
                <w:rFonts w:ascii="Times New Roman" w:hAnsi="Times New Roman" w:cs="Times New Roman"/>
                <w:b/>
                <w:sz w:val="20"/>
                <w:szCs w:val="20"/>
              </w:rPr>
            </w:pPr>
            <w:r w:rsidRPr="00F104C6">
              <w:rPr>
                <w:rFonts w:ascii="Times New Roman" w:hAnsi="Times New Roman" w:cs="Times New Roman"/>
                <w:b/>
                <w:sz w:val="20"/>
                <w:szCs w:val="20"/>
              </w:rPr>
              <w:t>Baptisms</w:t>
            </w:r>
          </w:p>
        </w:tc>
      </w:tr>
      <w:tr w:rsidR="004B7112" w:rsidRPr="004B7112" w14:paraId="12F511FE" w14:textId="77777777" w:rsidTr="0017249F">
        <w:trPr>
          <w:trHeight w:val="1790"/>
        </w:trPr>
        <w:tc>
          <w:tcPr>
            <w:tcW w:w="3047" w:type="dxa"/>
          </w:tcPr>
          <w:p w14:paraId="126A041F" w14:textId="77777777" w:rsidR="004B7112" w:rsidRPr="00F104C6" w:rsidRDefault="004B7112" w:rsidP="004B7112">
            <w:pPr>
              <w:rPr>
                <w:rFonts w:ascii="Times New Roman" w:hAnsi="Times New Roman" w:cs="Times New Roman"/>
                <w:b/>
                <w:sz w:val="20"/>
                <w:szCs w:val="20"/>
              </w:rPr>
            </w:pPr>
            <w:r w:rsidRPr="00F104C6">
              <w:rPr>
                <w:rFonts w:ascii="Times New Roman" w:hAnsi="Times New Roman" w:cs="Times New Roman"/>
                <w:b/>
                <w:sz w:val="20"/>
                <w:szCs w:val="20"/>
              </w:rPr>
              <w:t>May</w:t>
            </w:r>
          </w:p>
          <w:p w14:paraId="082CD19D" w14:textId="77777777" w:rsidR="004B7112" w:rsidRPr="00F104C6" w:rsidRDefault="004B7112" w:rsidP="004B7112">
            <w:pPr>
              <w:numPr>
                <w:ilvl w:val="0"/>
                <w:numId w:val="10"/>
              </w:numPr>
              <w:rPr>
                <w:rFonts w:ascii="Times New Roman" w:hAnsi="Times New Roman" w:cs="Times New Roman"/>
                <w:b/>
                <w:sz w:val="20"/>
                <w:szCs w:val="20"/>
              </w:rPr>
            </w:pPr>
            <w:r w:rsidRPr="00F104C6">
              <w:rPr>
                <w:rFonts w:ascii="Times New Roman" w:hAnsi="Times New Roman" w:cs="Times New Roman"/>
                <w:b/>
                <w:sz w:val="20"/>
                <w:szCs w:val="20"/>
              </w:rPr>
              <w:t>Citywide garage sale</w:t>
            </w:r>
          </w:p>
          <w:p w14:paraId="3A7217ED" w14:textId="77777777" w:rsidR="004B7112" w:rsidRPr="00F104C6" w:rsidRDefault="004B7112" w:rsidP="004B7112">
            <w:pPr>
              <w:numPr>
                <w:ilvl w:val="0"/>
                <w:numId w:val="10"/>
              </w:numPr>
              <w:rPr>
                <w:rFonts w:ascii="Times New Roman" w:hAnsi="Times New Roman" w:cs="Times New Roman"/>
                <w:b/>
                <w:sz w:val="20"/>
                <w:szCs w:val="20"/>
              </w:rPr>
            </w:pPr>
            <w:r w:rsidRPr="00F104C6">
              <w:rPr>
                <w:rFonts w:ascii="Times New Roman" w:hAnsi="Times New Roman" w:cs="Times New Roman"/>
                <w:b/>
                <w:sz w:val="20"/>
                <w:szCs w:val="20"/>
              </w:rPr>
              <w:t>BACC</w:t>
            </w:r>
          </w:p>
          <w:p w14:paraId="460CB929" w14:textId="77777777" w:rsidR="004B7112" w:rsidRPr="00F104C6" w:rsidRDefault="004B7112" w:rsidP="004B7112">
            <w:pPr>
              <w:numPr>
                <w:ilvl w:val="0"/>
                <w:numId w:val="10"/>
              </w:numPr>
              <w:rPr>
                <w:rFonts w:ascii="Times New Roman" w:hAnsi="Times New Roman" w:cs="Times New Roman"/>
                <w:b/>
                <w:sz w:val="20"/>
                <w:szCs w:val="20"/>
              </w:rPr>
            </w:pPr>
            <w:r w:rsidRPr="00F104C6">
              <w:rPr>
                <w:rFonts w:ascii="Times New Roman" w:hAnsi="Times New Roman" w:cs="Times New Roman"/>
                <w:b/>
                <w:sz w:val="20"/>
                <w:szCs w:val="20"/>
              </w:rPr>
              <w:t>Celebrate Recovery</w:t>
            </w:r>
          </w:p>
          <w:p w14:paraId="71284078" w14:textId="77777777" w:rsidR="004B7112" w:rsidRPr="00F104C6" w:rsidRDefault="004B7112" w:rsidP="004B7112">
            <w:pPr>
              <w:numPr>
                <w:ilvl w:val="0"/>
                <w:numId w:val="10"/>
              </w:numPr>
              <w:rPr>
                <w:rFonts w:ascii="Times New Roman" w:hAnsi="Times New Roman" w:cs="Times New Roman"/>
                <w:b/>
                <w:sz w:val="20"/>
                <w:szCs w:val="20"/>
              </w:rPr>
            </w:pPr>
            <w:r w:rsidRPr="00F104C6">
              <w:rPr>
                <w:rFonts w:ascii="Times New Roman" w:hAnsi="Times New Roman" w:cs="Times New Roman"/>
                <w:b/>
                <w:sz w:val="20"/>
                <w:szCs w:val="20"/>
              </w:rPr>
              <w:t>Memorial Day</w:t>
            </w:r>
          </w:p>
        </w:tc>
        <w:tc>
          <w:tcPr>
            <w:tcW w:w="3048" w:type="dxa"/>
          </w:tcPr>
          <w:p w14:paraId="303E2EFC" w14:textId="77777777" w:rsidR="004B7112" w:rsidRPr="00F104C6" w:rsidRDefault="004B7112" w:rsidP="004B7112">
            <w:pPr>
              <w:rPr>
                <w:rFonts w:ascii="Times New Roman" w:hAnsi="Times New Roman" w:cs="Times New Roman"/>
                <w:b/>
                <w:sz w:val="20"/>
                <w:szCs w:val="20"/>
              </w:rPr>
            </w:pPr>
            <w:r w:rsidRPr="00F104C6">
              <w:rPr>
                <w:rFonts w:ascii="Times New Roman" w:hAnsi="Times New Roman" w:cs="Times New Roman"/>
                <w:b/>
                <w:sz w:val="20"/>
                <w:szCs w:val="20"/>
              </w:rPr>
              <w:t>June</w:t>
            </w:r>
          </w:p>
          <w:p w14:paraId="5C9D48E5" w14:textId="77777777" w:rsidR="004B7112" w:rsidRPr="00F104C6" w:rsidRDefault="004B7112" w:rsidP="004B7112">
            <w:pPr>
              <w:numPr>
                <w:ilvl w:val="0"/>
                <w:numId w:val="10"/>
              </w:numPr>
              <w:rPr>
                <w:rFonts w:ascii="Times New Roman" w:hAnsi="Times New Roman" w:cs="Times New Roman"/>
                <w:b/>
                <w:sz w:val="20"/>
                <w:szCs w:val="20"/>
              </w:rPr>
            </w:pPr>
            <w:r w:rsidRPr="00F104C6">
              <w:rPr>
                <w:rFonts w:ascii="Times New Roman" w:hAnsi="Times New Roman" w:cs="Times New Roman"/>
                <w:b/>
                <w:sz w:val="20"/>
                <w:szCs w:val="20"/>
              </w:rPr>
              <w:t>Spring Clean (4)</w:t>
            </w:r>
          </w:p>
          <w:p w14:paraId="190260BF" w14:textId="77777777" w:rsidR="004B7112" w:rsidRPr="00F104C6" w:rsidRDefault="004B7112" w:rsidP="004B7112">
            <w:pPr>
              <w:numPr>
                <w:ilvl w:val="0"/>
                <w:numId w:val="10"/>
              </w:numPr>
              <w:rPr>
                <w:rFonts w:ascii="Times New Roman" w:hAnsi="Times New Roman" w:cs="Times New Roman"/>
                <w:b/>
                <w:sz w:val="20"/>
                <w:szCs w:val="20"/>
              </w:rPr>
            </w:pPr>
            <w:r w:rsidRPr="00F104C6">
              <w:rPr>
                <w:rFonts w:ascii="Times New Roman" w:hAnsi="Times New Roman" w:cs="Times New Roman"/>
                <w:b/>
                <w:sz w:val="20"/>
                <w:szCs w:val="20"/>
              </w:rPr>
              <w:t>Graduation (2)</w:t>
            </w:r>
          </w:p>
          <w:p w14:paraId="0B4633EA" w14:textId="77777777" w:rsidR="004B7112" w:rsidRPr="00F104C6" w:rsidRDefault="004B7112" w:rsidP="004B7112">
            <w:pPr>
              <w:numPr>
                <w:ilvl w:val="0"/>
                <w:numId w:val="10"/>
              </w:numPr>
              <w:rPr>
                <w:rFonts w:ascii="Times New Roman" w:hAnsi="Times New Roman" w:cs="Times New Roman"/>
                <w:b/>
                <w:sz w:val="20"/>
                <w:szCs w:val="20"/>
              </w:rPr>
            </w:pPr>
            <w:r w:rsidRPr="00F104C6">
              <w:rPr>
                <w:rFonts w:ascii="Times New Roman" w:hAnsi="Times New Roman" w:cs="Times New Roman"/>
                <w:b/>
                <w:sz w:val="20"/>
                <w:szCs w:val="20"/>
              </w:rPr>
              <w:t>Bad 2 Bone chili cookoff</w:t>
            </w:r>
          </w:p>
          <w:p w14:paraId="1F425826" w14:textId="77777777" w:rsidR="004B7112" w:rsidRPr="00F104C6" w:rsidRDefault="004B7112" w:rsidP="004B7112">
            <w:pPr>
              <w:numPr>
                <w:ilvl w:val="0"/>
                <w:numId w:val="10"/>
              </w:numPr>
              <w:rPr>
                <w:rFonts w:ascii="Times New Roman" w:hAnsi="Times New Roman" w:cs="Times New Roman"/>
                <w:b/>
                <w:sz w:val="20"/>
                <w:szCs w:val="20"/>
              </w:rPr>
            </w:pPr>
            <w:r w:rsidRPr="00F104C6">
              <w:rPr>
                <w:rFonts w:ascii="Times New Roman" w:hAnsi="Times New Roman" w:cs="Times New Roman"/>
                <w:b/>
                <w:sz w:val="20"/>
                <w:szCs w:val="20"/>
              </w:rPr>
              <w:t>Summer Solstice</w:t>
            </w:r>
          </w:p>
        </w:tc>
        <w:tc>
          <w:tcPr>
            <w:tcW w:w="3048" w:type="dxa"/>
          </w:tcPr>
          <w:p w14:paraId="4F3C6FDD" w14:textId="77777777" w:rsidR="004B7112" w:rsidRPr="00F104C6" w:rsidRDefault="004B7112" w:rsidP="004B7112">
            <w:pPr>
              <w:rPr>
                <w:rFonts w:ascii="Times New Roman" w:hAnsi="Times New Roman" w:cs="Times New Roman"/>
                <w:b/>
                <w:sz w:val="20"/>
                <w:szCs w:val="20"/>
              </w:rPr>
            </w:pPr>
            <w:r w:rsidRPr="00F104C6">
              <w:rPr>
                <w:rFonts w:ascii="Times New Roman" w:hAnsi="Times New Roman" w:cs="Times New Roman"/>
                <w:b/>
                <w:sz w:val="20"/>
                <w:szCs w:val="20"/>
              </w:rPr>
              <w:t>July</w:t>
            </w:r>
          </w:p>
          <w:p w14:paraId="5C9C44C1" w14:textId="77777777" w:rsidR="004B7112" w:rsidRPr="00F104C6" w:rsidRDefault="004B7112" w:rsidP="004B7112">
            <w:pPr>
              <w:numPr>
                <w:ilvl w:val="0"/>
                <w:numId w:val="10"/>
              </w:numPr>
              <w:rPr>
                <w:rFonts w:ascii="Times New Roman" w:hAnsi="Times New Roman" w:cs="Times New Roman"/>
                <w:b/>
                <w:sz w:val="20"/>
                <w:szCs w:val="20"/>
              </w:rPr>
            </w:pPr>
            <w:r w:rsidRPr="00F104C6">
              <w:rPr>
                <w:rFonts w:ascii="Times New Roman" w:hAnsi="Times New Roman" w:cs="Times New Roman"/>
                <w:b/>
                <w:sz w:val="20"/>
                <w:szCs w:val="20"/>
              </w:rPr>
              <w:t>3</w:t>
            </w:r>
            <w:r w:rsidRPr="00F104C6">
              <w:rPr>
                <w:rFonts w:ascii="Times New Roman" w:hAnsi="Times New Roman" w:cs="Times New Roman"/>
                <w:b/>
                <w:sz w:val="20"/>
                <w:szCs w:val="20"/>
                <w:vertAlign w:val="superscript"/>
              </w:rPr>
              <w:t>rd</w:t>
            </w:r>
            <w:r w:rsidRPr="00F104C6">
              <w:rPr>
                <w:rFonts w:ascii="Times New Roman" w:hAnsi="Times New Roman" w:cs="Times New Roman"/>
                <w:b/>
                <w:sz w:val="20"/>
                <w:szCs w:val="20"/>
              </w:rPr>
              <w:t xml:space="preserve"> of July fireworks (5)</w:t>
            </w:r>
          </w:p>
          <w:p w14:paraId="72068749" w14:textId="77777777" w:rsidR="004B7112" w:rsidRPr="00F104C6" w:rsidRDefault="004B7112" w:rsidP="004B7112">
            <w:pPr>
              <w:numPr>
                <w:ilvl w:val="0"/>
                <w:numId w:val="10"/>
              </w:numPr>
              <w:rPr>
                <w:rFonts w:ascii="Times New Roman" w:hAnsi="Times New Roman" w:cs="Times New Roman"/>
                <w:b/>
                <w:sz w:val="20"/>
                <w:szCs w:val="20"/>
              </w:rPr>
            </w:pPr>
            <w:r w:rsidRPr="00F104C6">
              <w:rPr>
                <w:rFonts w:ascii="Times New Roman" w:hAnsi="Times New Roman" w:cs="Times New Roman"/>
                <w:b/>
                <w:sz w:val="20"/>
                <w:szCs w:val="20"/>
              </w:rPr>
              <w:t>3</w:t>
            </w:r>
            <w:r w:rsidRPr="00F104C6">
              <w:rPr>
                <w:rFonts w:ascii="Times New Roman" w:hAnsi="Times New Roman" w:cs="Times New Roman"/>
                <w:b/>
                <w:sz w:val="20"/>
                <w:szCs w:val="20"/>
                <w:vertAlign w:val="superscript"/>
              </w:rPr>
              <w:t>rd</w:t>
            </w:r>
            <w:r w:rsidRPr="00F104C6">
              <w:rPr>
                <w:rFonts w:ascii="Times New Roman" w:hAnsi="Times New Roman" w:cs="Times New Roman"/>
                <w:b/>
                <w:sz w:val="20"/>
                <w:szCs w:val="20"/>
              </w:rPr>
              <w:t xml:space="preserve"> of July Parade (5)</w:t>
            </w:r>
          </w:p>
          <w:p w14:paraId="7F81004A" w14:textId="77777777" w:rsidR="004B7112" w:rsidRPr="00F104C6" w:rsidRDefault="004B7112" w:rsidP="004B7112">
            <w:pPr>
              <w:numPr>
                <w:ilvl w:val="0"/>
                <w:numId w:val="10"/>
              </w:numPr>
              <w:rPr>
                <w:rFonts w:ascii="Times New Roman" w:hAnsi="Times New Roman" w:cs="Times New Roman"/>
                <w:b/>
                <w:sz w:val="20"/>
                <w:szCs w:val="20"/>
              </w:rPr>
            </w:pPr>
            <w:r w:rsidRPr="00F104C6">
              <w:rPr>
                <w:rFonts w:ascii="Times New Roman" w:hAnsi="Times New Roman" w:cs="Times New Roman"/>
                <w:b/>
                <w:sz w:val="20"/>
                <w:szCs w:val="20"/>
              </w:rPr>
              <w:t>Summer Celebration</w:t>
            </w:r>
          </w:p>
        </w:tc>
      </w:tr>
    </w:tbl>
    <w:p w14:paraId="35EEB9DE" w14:textId="77777777" w:rsidR="00F104C6" w:rsidRDefault="00F104C6" w:rsidP="00787A4D">
      <w:pPr>
        <w:rPr>
          <w:rFonts w:ascii="Times New Roman" w:hAnsi="Times New Roman" w:cs="Times New Roman"/>
          <w:b/>
          <w:sz w:val="24"/>
          <w:szCs w:val="24"/>
        </w:rPr>
      </w:pPr>
      <w:r>
        <w:rPr>
          <w:rFonts w:ascii="Times New Roman" w:hAnsi="Times New Roman" w:cs="Times New Roman"/>
          <w:b/>
          <w:sz w:val="24"/>
          <w:szCs w:val="24"/>
        </w:rPr>
        <w:lastRenderedPageBreak/>
        <w:t>TABLE 4</w:t>
      </w:r>
    </w:p>
    <w:p w14:paraId="692E4620" w14:textId="7BC4549B" w:rsidR="003B58DC" w:rsidRPr="00F104C6" w:rsidRDefault="003B58DC" w:rsidP="00787A4D">
      <w:pPr>
        <w:rPr>
          <w:rFonts w:ascii="Times New Roman" w:hAnsi="Times New Roman" w:cs="Times New Roman"/>
          <w:b/>
          <w:sz w:val="24"/>
          <w:szCs w:val="24"/>
        </w:rP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65E2AE82" wp14:editId="4279C77A">
            <wp:simplePos x="0" y="0"/>
            <wp:positionH relativeFrom="column">
              <wp:posOffset>1</wp:posOffset>
            </wp:positionH>
            <wp:positionV relativeFrom="paragraph">
              <wp:posOffset>36407</wp:posOffset>
            </wp:positionV>
            <wp:extent cx="5932148" cy="3996266"/>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4490" cy="401131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3B58DC" w:rsidRPr="00F104C6" w:rsidSect="0017249F">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BB788" w14:textId="77777777" w:rsidR="000973F5" w:rsidRDefault="000973F5" w:rsidP="0017249F">
      <w:r>
        <w:separator/>
      </w:r>
    </w:p>
  </w:endnote>
  <w:endnote w:type="continuationSeparator" w:id="0">
    <w:p w14:paraId="736D16FC" w14:textId="77777777" w:rsidR="000973F5" w:rsidRDefault="000973F5" w:rsidP="0017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268998"/>
      <w:docPartObj>
        <w:docPartGallery w:val="Page Numbers (Bottom of Page)"/>
        <w:docPartUnique/>
      </w:docPartObj>
    </w:sdtPr>
    <w:sdtEndPr>
      <w:rPr>
        <w:noProof/>
      </w:rPr>
    </w:sdtEndPr>
    <w:sdtContent>
      <w:p w14:paraId="329343D7" w14:textId="36BB2886" w:rsidR="0017249F" w:rsidRDefault="0017249F">
        <w:pPr>
          <w:pStyle w:val="Footer"/>
          <w:jc w:val="right"/>
        </w:pPr>
        <w:r>
          <w:fldChar w:fldCharType="begin"/>
        </w:r>
        <w:r>
          <w:instrText xml:space="preserve"> PAGE   \* MERGEFORMAT </w:instrText>
        </w:r>
        <w:r>
          <w:fldChar w:fldCharType="separate"/>
        </w:r>
        <w:r w:rsidR="00891A68">
          <w:rPr>
            <w:noProof/>
          </w:rPr>
          <w:t>5</w:t>
        </w:r>
        <w:r>
          <w:rPr>
            <w:noProof/>
          </w:rPr>
          <w:fldChar w:fldCharType="end"/>
        </w:r>
      </w:p>
    </w:sdtContent>
  </w:sdt>
  <w:p w14:paraId="70F17847" w14:textId="77777777" w:rsidR="0017249F" w:rsidRDefault="00172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8A357" w14:textId="77777777" w:rsidR="000973F5" w:rsidRDefault="000973F5" w:rsidP="0017249F">
      <w:r>
        <w:separator/>
      </w:r>
    </w:p>
  </w:footnote>
  <w:footnote w:type="continuationSeparator" w:id="0">
    <w:p w14:paraId="44E3942C" w14:textId="77777777" w:rsidR="000973F5" w:rsidRDefault="000973F5" w:rsidP="00172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1A91"/>
    <w:multiLevelType w:val="hybridMultilevel"/>
    <w:tmpl w:val="390C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D453E"/>
    <w:multiLevelType w:val="hybridMultilevel"/>
    <w:tmpl w:val="1C6E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120DC"/>
    <w:multiLevelType w:val="hybridMultilevel"/>
    <w:tmpl w:val="938E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4792C"/>
    <w:multiLevelType w:val="hybridMultilevel"/>
    <w:tmpl w:val="D570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97360"/>
    <w:multiLevelType w:val="hybridMultilevel"/>
    <w:tmpl w:val="0604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3B27CD"/>
    <w:multiLevelType w:val="hybridMultilevel"/>
    <w:tmpl w:val="5612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008D1"/>
    <w:multiLevelType w:val="hybridMultilevel"/>
    <w:tmpl w:val="CC1A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37D7D"/>
    <w:multiLevelType w:val="hybridMultilevel"/>
    <w:tmpl w:val="F236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4013D0"/>
    <w:multiLevelType w:val="hybridMultilevel"/>
    <w:tmpl w:val="9F840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A11B84"/>
    <w:multiLevelType w:val="hybridMultilevel"/>
    <w:tmpl w:val="AE00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5765B2"/>
    <w:multiLevelType w:val="hybridMultilevel"/>
    <w:tmpl w:val="444C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E24D64"/>
    <w:multiLevelType w:val="hybridMultilevel"/>
    <w:tmpl w:val="599C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3C17DB"/>
    <w:multiLevelType w:val="hybridMultilevel"/>
    <w:tmpl w:val="E2B6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1"/>
  </w:num>
  <w:num w:numId="5">
    <w:abstractNumId w:val="11"/>
  </w:num>
  <w:num w:numId="6">
    <w:abstractNumId w:val="10"/>
  </w:num>
  <w:num w:numId="7">
    <w:abstractNumId w:val="6"/>
  </w:num>
  <w:num w:numId="8">
    <w:abstractNumId w:val="9"/>
  </w:num>
  <w:num w:numId="9">
    <w:abstractNumId w:val="8"/>
  </w:num>
  <w:num w:numId="10">
    <w:abstractNumId w:val="0"/>
  </w:num>
  <w:num w:numId="11">
    <w:abstractNumId w:val="5"/>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A4D"/>
    <w:rsid w:val="00000E61"/>
    <w:rsid w:val="000202C6"/>
    <w:rsid w:val="000973F5"/>
    <w:rsid w:val="00124F59"/>
    <w:rsid w:val="00125BCE"/>
    <w:rsid w:val="0013141A"/>
    <w:rsid w:val="0017249F"/>
    <w:rsid w:val="00273776"/>
    <w:rsid w:val="002A58CB"/>
    <w:rsid w:val="003B58DC"/>
    <w:rsid w:val="003E1125"/>
    <w:rsid w:val="003E7FA5"/>
    <w:rsid w:val="00413FE5"/>
    <w:rsid w:val="004422E8"/>
    <w:rsid w:val="00454D56"/>
    <w:rsid w:val="004B7112"/>
    <w:rsid w:val="004C2922"/>
    <w:rsid w:val="004E6C4C"/>
    <w:rsid w:val="004F5409"/>
    <w:rsid w:val="005C75E6"/>
    <w:rsid w:val="005D103E"/>
    <w:rsid w:val="00624810"/>
    <w:rsid w:val="00624F11"/>
    <w:rsid w:val="00675C7C"/>
    <w:rsid w:val="00682F37"/>
    <w:rsid w:val="00690E89"/>
    <w:rsid w:val="006B2B57"/>
    <w:rsid w:val="007266FE"/>
    <w:rsid w:val="00767450"/>
    <w:rsid w:val="00787A4D"/>
    <w:rsid w:val="00876A1C"/>
    <w:rsid w:val="00891A68"/>
    <w:rsid w:val="008D1872"/>
    <w:rsid w:val="00912E68"/>
    <w:rsid w:val="00994A71"/>
    <w:rsid w:val="009A2B3C"/>
    <w:rsid w:val="009A43DC"/>
    <w:rsid w:val="009A4EE1"/>
    <w:rsid w:val="009B6C68"/>
    <w:rsid w:val="009F2447"/>
    <w:rsid w:val="009F6081"/>
    <w:rsid w:val="00A41C0A"/>
    <w:rsid w:val="00A46642"/>
    <w:rsid w:val="00A8052E"/>
    <w:rsid w:val="00AC1484"/>
    <w:rsid w:val="00AD1412"/>
    <w:rsid w:val="00B32047"/>
    <w:rsid w:val="00B6650D"/>
    <w:rsid w:val="00C23FA0"/>
    <w:rsid w:val="00C50059"/>
    <w:rsid w:val="00C65083"/>
    <w:rsid w:val="00DB01DB"/>
    <w:rsid w:val="00DB2FFC"/>
    <w:rsid w:val="00DE15F7"/>
    <w:rsid w:val="00E02A2A"/>
    <w:rsid w:val="00F104C6"/>
    <w:rsid w:val="00F259A2"/>
    <w:rsid w:val="00F50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DBC2"/>
  <w15:chartTrackingRefBased/>
  <w15:docId w15:val="{6653CF3D-B75C-41AC-878A-47BC9158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F37"/>
    <w:pPr>
      <w:ind w:left="720"/>
      <w:contextualSpacing/>
    </w:pPr>
  </w:style>
  <w:style w:type="table" w:styleId="TableGrid">
    <w:name w:val="Table Grid"/>
    <w:basedOn w:val="TableNormal"/>
    <w:uiPriority w:val="39"/>
    <w:rsid w:val="004B7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249F"/>
    <w:pPr>
      <w:tabs>
        <w:tab w:val="center" w:pos="4680"/>
        <w:tab w:val="right" w:pos="9360"/>
      </w:tabs>
    </w:pPr>
  </w:style>
  <w:style w:type="character" w:customStyle="1" w:styleId="HeaderChar">
    <w:name w:val="Header Char"/>
    <w:basedOn w:val="DefaultParagraphFont"/>
    <w:link w:val="Header"/>
    <w:uiPriority w:val="99"/>
    <w:rsid w:val="0017249F"/>
  </w:style>
  <w:style w:type="paragraph" w:styleId="Footer">
    <w:name w:val="footer"/>
    <w:basedOn w:val="Normal"/>
    <w:link w:val="FooterChar"/>
    <w:uiPriority w:val="99"/>
    <w:unhideWhenUsed/>
    <w:rsid w:val="0017249F"/>
    <w:pPr>
      <w:tabs>
        <w:tab w:val="center" w:pos="4680"/>
        <w:tab w:val="right" w:pos="9360"/>
      </w:tabs>
    </w:pPr>
  </w:style>
  <w:style w:type="character" w:customStyle="1" w:styleId="FooterChar">
    <w:name w:val="Footer Char"/>
    <w:basedOn w:val="DefaultParagraphFont"/>
    <w:link w:val="Footer"/>
    <w:uiPriority w:val="99"/>
    <w:rsid w:val="0017249F"/>
  </w:style>
  <w:style w:type="paragraph" w:styleId="NoSpacing">
    <w:name w:val="No Spacing"/>
    <w:link w:val="NoSpacingChar"/>
    <w:uiPriority w:val="1"/>
    <w:qFormat/>
    <w:rsid w:val="0017249F"/>
    <w:rPr>
      <w:rFonts w:eastAsiaTheme="minorEastAsia"/>
    </w:rPr>
  </w:style>
  <w:style w:type="character" w:customStyle="1" w:styleId="NoSpacingChar">
    <w:name w:val="No Spacing Char"/>
    <w:basedOn w:val="DefaultParagraphFont"/>
    <w:link w:val="NoSpacing"/>
    <w:uiPriority w:val="1"/>
    <w:rsid w:val="0017249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66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ndavis@rdiinc.org</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5386A06FDB2549A4CAC87C7F025B14" ma:contentTypeVersion="6" ma:contentTypeDescription="Create a new document." ma:contentTypeScope="" ma:versionID="3d94e23624b1b35e1b3b5c42aa092e49">
  <xsd:schema xmlns:xsd="http://www.w3.org/2001/XMLSchema" xmlns:xs="http://www.w3.org/2001/XMLSchema" xmlns:p="http://schemas.microsoft.com/office/2006/metadata/properties" xmlns:ns3="782ae405-6e6a-404f-ac2a-86968c21b9e2" targetNamespace="http://schemas.microsoft.com/office/2006/metadata/properties" ma:root="true" ma:fieldsID="d44a71eda2250697dad96a5b33980fcc" ns3:_="">
    <xsd:import namespace="782ae405-6e6a-404f-ac2a-86968c21b9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ae405-6e6a-404f-ac2a-86968c21b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BFF42B-6DB7-469A-8D1C-5DCFC8E05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ae405-6e6a-404f-ac2a-86968c21b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8D7083-6193-4FEE-B638-E97EECA783C5}">
  <ds:schemaRefs>
    <ds:schemaRef ds:uri="http://schemas.microsoft.com/sharepoint/v3/contenttype/forms"/>
  </ds:schemaRefs>
</ds:datastoreItem>
</file>

<file path=customXml/itemProps4.xml><?xml version="1.0" encoding="utf-8"?>
<ds:datastoreItem xmlns:ds="http://schemas.openxmlformats.org/officeDocument/2006/customXml" ds:itemID="{135C663C-A43A-4F1D-9F9F-3F01F982C1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3478</Words>
  <Characters>19825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Falls City Economic Resiliency Plan</vt:lpstr>
    </vt:vector>
  </TitlesOfParts>
  <Company/>
  <LinksUpToDate>false</LinksUpToDate>
  <CharactersWithSpaces>23257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Falls City Economic ResiliencE Plan</dc:title>
  <dc:subject>2019 Falls City Economic Roadmap</dc:subject>
  <dc:creator>Nathan Davis</dc:creator>
  <cp:keywords/>
  <dc:description/>
  <cp:lastModifiedBy/>
  <cp:revision>4</cp:revision>
  <dcterms:created xsi:type="dcterms:W3CDTF">2020-02-20T22:56:00Z</dcterms:created>
  <dcterms:modified xsi:type="dcterms:W3CDTF">2020-02-27T00:39:00Z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0x010100595386A06FDB2549A4CAC87C7F025B14</vt:lpwstr>
  </property>
</Properties>
</file>